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502C" w:rsidRDefault="0069502C" w:rsidP="0069502C">
      <w:pPr>
        <w:ind w:firstLine="709"/>
        <w:jc w:val="center"/>
        <w:rPr>
          <w:rFonts w:ascii="Times New Roman" w:eastAsiaTheme="minorHAnsi" w:hAnsi="Times New Roman" w:cs="Times New Roman"/>
          <w:b/>
          <w:sz w:val="28"/>
          <w:szCs w:val="28"/>
          <w:lang w:val="ru-RU" w:eastAsia="en-US"/>
        </w:rPr>
      </w:pPr>
      <w:r>
        <w:rPr>
          <w:rFonts w:ascii="Times New Roman" w:eastAsiaTheme="minorHAnsi" w:hAnsi="Times New Roman" w:cs="Times New Roman"/>
          <w:noProof/>
          <w:sz w:val="28"/>
          <w:szCs w:val="28"/>
          <w:lang w:val="ru-RU" w:eastAsia="ru-RU"/>
        </w:rPr>
        <w:drawing>
          <wp:inline distT="0" distB="0" distL="0" distR="0" wp14:anchorId="628EF230" wp14:editId="20EE05D7">
            <wp:extent cx="918845" cy="1128395"/>
            <wp:effectExtent l="0" t="0" r="0" b="0"/>
            <wp:docPr id="4" name="Рисунок 4" descr="Описание: Описание: 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4" descr="Описание: Описание: герб"/>
                    <pic:cNvPicPr>
                      <a:picLocks noChangeAspect="1" noChangeArrowheads="1"/>
                    </pic:cNvPicPr>
                  </pic:nvPicPr>
                  <pic:blipFill>
                    <a:blip r:embed="rId5">
                      <a:extLst>
                        <a:ext uri="{28A0092B-C50C-407E-A947-70E740481C1C}">
                          <a14:useLocalDpi xmlns:a14="http://schemas.microsoft.com/office/drawing/2010/main" val="0"/>
                        </a:ext>
                      </a:extLst>
                    </a:blip>
                    <a:srcRect l="8507" t="16882" r="11330"/>
                    <a:stretch>
                      <a:fillRect/>
                    </a:stretch>
                  </pic:blipFill>
                  <pic:spPr>
                    <a:xfrm>
                      <a:off x="0" y="0"/>
                      <a:ext cx="936193" cy="1149983"/>
                    </a:xfrm>
                    <a:prstGeom prst="rect">
                      <a:avLst/>
                    </a:prstGeom>
                    <a:noFill/>
                    <a:ln>
                      <a:noFill/>
                    </a:ln>
                  </pic:spPr>
                </pic:pic>
              </a:graphicData>
            </a:graphic>
          </wp:inline>
        </w:drawing>
      </w:r>
    </w:p>
    <w:p w:rsidR="0069502C" w:rsidRDefault="0069502C" w:rsidP="0069502C">
      <w:pPr>
        <w:ind w:firstLine="709"/>
        <w:rPr>
          <w:rFonts w:ascii="Times New Roman" w:eastAsiaTheme="minorHAnsi" w:hAnsi="Times New Roman" w:cs="Times New Roman"/>
          <w:b/>
          <w:sz w:val="24"/>
          <w:szCs w:val="24"/>
          <w:lang w:val="ru-RU" w:eastAsia="en-US"/>
        </w:rPr>
      </w:pPr>
      <w:r>
        <w:rPr>
          <w:rFonts w:ascii="Times New Roman" w:eastAsiaTheme="minorHAnsi" w:hAnsi="Times New Roman" w:cs="Times New Roman"/>
          <w:b/>
          <w:sz w:val="28"/>
          <w:szCs w:val="28"/>
          <w:lang w:val="ru-RU" w:eastAsia="en-US"/>
        </w:rPr>
        <w:t xml:space="preserve">                                             </w:t>
      </w:r>
      <w:r>
        <w:rPr>
          <w:rFonts w:ascii="Times New Roman" w:eastAsiaTheme="minorHAnsi" w:hAnsi="Times New Roman" w:cs="Times New Roman"/>
          <w:b/>
          <w:sz w:val="24"/>
          <w:szCs w:val="24"/>
          <w:lang w:val="ru-RU" w:eastAsia="en-US"/>
        </w:rPr>
        <w:t xml:space="preserve">ПОСТАНОВЛЕНИЕ </w:t>
      </w:r>
    </w:p>
    <w:p w:rsidR="0069502C" w:rsidRDefault="0069502C" w:rsidP="0069502C">
      <w:pPr>
        <w:ind w:firstLine="709"/>
        <w:jc w:val="center"/>
        <w:rPr>
          <w:rFonts w:ascii="Times New Roman" w:eastAsiaTheme="minorHAnsi" w:hAnsi="Times New Roman" w:cs="Times New Roman"/>
          <w:b/>
          <w:sz w:val="24"/>
          <w:szCs w:val="24"/>
          <w:lang w:val="ru-RU" w:eastAsia="en-US"/>
        </w:rPr>
      </w:pPr>
      <w:r>
        <w:rPr>
          <w:rFonts w:ascii="Times New Roman" w:eastAsiaTheme="minorHAnsi" w:hAnsi="Times New Roman" w:cs="Times New Roman"/>
          <w:b/>
          <w:sz w:val="24"/>
          <w:szCs w:val="24"/>
          <w:lang w:val="ru-RU" w:eastAsia="en-US"/>
        </w:rPr>
        <w:t>ПРЕЗИДИУМА ВЕРХОВНОГО СУДА РЕСПУБЛИКИ АБХАЗИЯ</w:t>
      </w:r>
    </w:p>
    <w:p w:rsidR="0069502C" w:rsidRDefault="0069502C" w:rsidP="0069502C">
      <w:pPr>
        <w:ind w:firstLine="709"/>
        <w:jc w:val="center"/>
        <w:rPr>
          <w:rFonts w:ascii="Times New Roman" w:eastAsiaTheme="minorHAnsi" w:hAnsi="Times New Roman" w:cs="Times New Roman"/>
          <w:b/>
          <w:sz w:val="28"/>
          <w:szCs w:val="28"/>
          <w:lang w:val="ru-RU" w:eastAsia="en-US"/>
        </w:rPr>
      </w:pPr>
      <w:r>
        <w:rPr>
          <w:rFonts w:ascii="Times New Roman" w:eastAsiaTheme="minorHAnsi" w:hAnsi="Times New Roman" w:cs="Times New Roman"/>
          <w:b/>
          <w:sz w:val="28"/>
          <w:szCs w:val="28"/>
          <w:lang w:val="ru-RU" w:eastAsia="en-US"/>
        </w:rPr>
        <w:t>№ 4</w:t>
      </w:r>
    </w:p>
    <w:p w:rsidR="0069502C" w:rsidRDefault="0069502C" w:rsidP="0069502C">
      <w:pPr>
        <w:ind w:firstLine="709"/>
        <w:jc w:val="center"/>
        <w:rPr>
          <w:rFonts w:ascii="Times New Roman" w:eastAsiaTheme="minorHAnsi" w:hAnsi="Times New Roman" w:cs="Times New Roman"/>
          <w:sz w:val="28"/>
          <w:szCs w:val="28"/>
          <w:lang w:val="ru-RU" w:eastAsia="en-US"/>
        </w:rPr>
      </w:pPr>
      <w:r>
        <w:rPr>
          <w:rFonts w:ascii="Times New Roman" w:eastAsiaTheme="minorHAnsi" w:hAnsi="Times New Roman" w:cs="Times New Roman"/>
          <w:sz w:val="28"/>
          <w:szCs w:val="28"/>
          <w:lang w:val="ru-RU" w:eastAsia="en-US"/>
        </w:rPr>
        <w:t xml:space="preserve">г. </w:t>
      </w:r>
      <w:proofErr w:type="spellStart"/>
      <w:r>
        <w:rPr>
          <w:rFonts w:ascii="Times New Roman" w:eastAsiaTheme="minorHAnsi" w:hAnsi="Times New Roman" w:cs="Times New Roman"/>
          <w:sz w:val="28"/>
          <w:szCs w:val="28"/>
          <w:lang w:val="ru-RU" w:eastAsia="en-US"/>
        </w:rPr>
        <w:t>Сухум</w:t>
      </w:r>
      <w:proofErr w:type="spellEnd"/>
      <w:r>
        <w:rPr>
          <w:rFonts w:ascii="Times New Roman" w:eastAsiaTheme="minorHAnsi" w:hAnsi="Times New Roman" w:cs="Times New Roman"/>
          <w:sz w:val="28"/>
          <w:szCs w:val="28"/>
          <w:lang w:val="ru-RU" w:eastAsia="en-US"/>
        </w:rPr>
        <w:tab/>
        <w:t xml:space="preserve">         </w:t>
      </w:r>
      <w:r>
        <w:rPr>
          <w:rFonts w:ascii="Times New Roman" w:eastAsiaTheme="minorHAnsi" w:hAnsi="Times New Roman" w:cs="Times New Roman"/>
          <w:sz w:val="28"/>
          <w:szCs w:val="28"/>
          <w:lang w:val="ru-RU" w:eastAsia="en-US"/>
        </w:rPr>
        <w:tab/>
        <w:t xml:space="preserve">   </w:t>
      </w:r>
      <w:r>
        <w:rPr>
          <w:rFonts w:ascii="Times New Roman" w:eastAsiaTheme="minorHAnsi" w:hAnsi="Times New Roman" w:cs="Times New Roman"/>
          <w:sz w:val="28"/>
          <w:szCs w:val="28"/>
          <w:lang w:val="ru-RU" w:eastAsia="en-US"/>
        </w:rPr>
        <w:tab/>
      </w:r>
      <w:r>
        <w:rPr>
          <w:rFonts w:ascii="Times New Roman" w:eastAsiaTheme="minorHAnsi" w:hAnsi="Times New Roman" w:cs="Times New Roman"/>
          <w:sz w:val="28"/>
          <w:szCs w:val="28"/>
          <w:lang w:val="ru-RU" w:eastAsia="en-US"/>
        </w:rPr>
        <w:tab/>
      </w:r>
      <w:r>
        <w:rPr>
          <w:rFonts w:ascii="Times New Roman" w:eastAsiaTheme="minorHAnsi" w:hAnsi="Times New Roman" w:cs="Times New Roman"/>
          <w:sz w:val="28"/>
          <w:szCs w:val="28"/>
          <w:lang w:val="ru-RU" w:eastAsia="en-US"/>
        </w:rPr>
        <w:tab/>
      </w:r>
      <w:r>
        <w:rPr>
          <w:rFonts w:ascii="Times New Roman" w:eastAsiaTheme="minorHAnsi" w:hAnsi="Times New Roman" w:cs="Times New Roman"/>
          <w:sz w:val="28"/>
          <w:szCs w:val="28"/>
          <w:lang w:val="ru-RU" w:eastAsia="en-US"/>
        </w:rPr>
        <w:tab/>
      </w:r>
      <w:r>
        <w:rPr>
          <w:rFonts w:ascii="Times New Roman" w:eastAsiaTheme="minorHAnsi" w:hAnsi="Times New Roman" w:cs="Times New Roman"/>
          <w:sz w:val="28"/>
          <w:szCs w:val="28"/>
          <w:lang w:val="ru-RU" w:eastAsia="en-US"/>
        </w:rPr>
        <w:tab/>
        <w:t>29 сентября 2026 г.</w:t>
      </w:r>
    </w:p>
    <w:p w:rsidR="0069502C" w:rsidRDefault="0069502C" w:rsidP="0069502C">
      <w:pPr>
        <w:ind w:firstLine="709"/>
        <w:jc w:val="center"/>
        <w:rPr>
          <w:rFonts w:ascii="Times New Roman" w:eastAsiaTheme="minorHAnsi" w:hAnsi="Times New Roman" w:cs="Times New Roman"/>
          <w:b/>
          <w:sz w:val="28"/>
          <w:szCs w:val="28"/>
          <w:lang w:val="ru-RU" w:eastAsia="en-US"/>
        </w:rPr>
      </w:pPr>
    </w:p>
    <w:p w:rsidR="0069502C" w:rsidRDefault="0069502C" w:rsidP="0069502C">
      <w:pPr>
        <w:ind w:firstLine="709"/>
        <w:jc w:val="center"/>
        <w:rPr>
          <w:rFonts w:ascii="Times New Roman" w:eastAsiaTheme="minorHAnsi" w:hAnsi="Times New Roman" w:cs="Times New Roman"/>
          <w:b/>
          <w:sz w:val="28"/>
          <w:szCs w:val="28"/>
          <w:lang w:val="ru-RU" w:eastAsia="en-US"/>
        </w:rPr>
      </w:pPr>
    </w:p>
    <w:p w:rsidR="0069502C" w:rsidRDefault="0069502C" w:rsidP="0069502C">
      <w:pPr>
        <w:ind w:firstLine="709"/>
        <w:jc w:val="both"/>
        <w:rPr>
          <w:rFonts w:ascii="Times New Roman" w:eastAsiaTheme="minorHAnsi" w:hAnsi="Times New Roman" w:cs="Times New Roman"/>
          <w:sz w:val="28"/>
          <w:szCs w:val="28"/>
          <w:lang w:val="ru-RU" w:eastAsia="en-US"/>
        </w:rPr>
      </w:pPr>
      <w:r>
        <w:rPr>
          <w:rFonts w:ascii="Times New Roman" w:eastAsiaTheme="minorHAnsi" w:hAnsi="Times New Roman" w:cs="Times New Roman"/>
          <w:sz w:val="28"/>
          <w:szCs w:val="28"/>
          <w:lang w:val="ru-RU" w:eastAsia="en-US"/>
        </w:rPr>
        <w:t xml:space="preserve">В соответствии с пунктом 4 части 1 статьи 63 Конституционного закона Республики Абхазия «О судебной власти», разделом 5.2 Регламента Верховного суда Республики Абхазия, утвержденного Постановлением Пленума Верховного суда Республики Абхазия от 08 мая 2019 года, №2, пунктом 5 Раздела </w:t>
      </w:r>
      <w:r>
        <w:rPr>
          <w:rFonts w:ascii="Times New Roman" w:eastAsiaTheme="minorHAnsi" w:hAnsi="Times New Roman" w:cs="Times New Roman"/>
          <w:sz w:val="28"/>
          <w:szCs w:val="28"/>
          <w:lang w:eastAsia="en-US"/>
        </w:rPr>
        <w:t>II</w:t>
      </w:r>
      <w:r>
        <w:rPr>
          <w:rFonts w:ascii="Times New Roman" w:eastAsiaTheme="minorHAnsi" w:hAnsi="Times New Roman" w:cs="Times New Roman"/>
          <w:sz w:val="28"/>
          <w:szCs w:val="28"/>
          <w:lang w:val="ru-RU" w:eastAsia="en-US"/>
        </w:rPr>
        <w:t xml:space="preserve"> Плана работы Верховного суда Республики Абхазия на 2024 год, утвержденного Приказом Председателя Верховного суда Республики Абхазия от 16 января 2023 года, № 1 </w:t>
      </w:r>
    </w:p>
    <w:p w:rsidR="0069502C" w:rsidRDefault="0069502C" w:rsidP="0069502C">
      <w:pPr>
        <w:ind w:firstLine="709"/>
        <w:jc w:val="both"/>
        <w:rPr>
          <w:rFonts w:ascii="Times New Roman" w:eastAsiaTheme="minorHAnsi" w:hAnsi="Times New Roman" w:cs="Times New Roman"/>
          <w:sz w:val="28"/>
          <w:szCs w:val="28"/>
          <w:lang w:val="ru-RU" w:eastAsia="en-US"/>
        </w:rPr>
      </w:pPr>
    </w:p>
    <w:p w:rsidR="0069502C" w:rsidRDefault="0069502C" w:rsidP="0069502C">
      <w:pPr>
        <w:ind w:firstLine="709"/>
        <w:jc w:val="center"/>
        <w:rPr>
          <w:rFonts w:ascii="Times New Roman" w:eastAsiaTheme="minorHAnsi" w:hAnsi="Times New Roman" w:cs="Times New Roman"/>
          <w:sz w:val="28"/>
          <w:szCs w:val="28"/>
          <w:lang w:val="ru-RU" w:eastAsia="en-US"/>
        </w:rPr>
      </w:pPr>
      <w:r>
        <w:rPr>
          <w:rFonts w:ascii="Times New Roman" w:eastAsiaTheme="minorHAnsi" w:hAnsi="Times New Roman" w:cs="Times New Roman"/>
          <w:sz w:val="28"/>
          <w:szCs w:val="28"/>
          <w:lang w:val="ru-RU" w:eastAsia="en-US"/>
        </w:rPr>
        <w:t>постановил:</w:t>
      </w:r>
    </w:p>
    <w:p w:rsidR="0069502C" w:rsidRDefault="0069502C" w:rsidP="0069502C">
      <w:pPr>
        <w:ind w:firstLine="709"/>
        <w:jc w:val="center"/>
        <w:rPr>
          <w:rFonts w:ascii="Times New Roman" w:eastAsiaTheme="minorHAnsi" w:hAnsi="Times New Roman" w:cs="Times New Roman"/>
          <w:sz w:val="28"/>
          <w:szCs w:val="28"/>
          <w:lang w:val="ru-RU" w:eastAsia="en-US"/>
        </w:rPr>
      </w:pPr>
    </w:p>
    <w:p w:rsidR="0069502C" w:rsidRDefault="0069502C" w:rsidP="0069502C">
      <w:pPr>
        <w:ind w:firstLine="709"/>
        <w:jc w:val="both"/>
        <w:rPr>
          <w:rFonts w:ascii="Times New Roman" w:eastAsiaTheme="minorHAnsi" w:hAnsi="Times New Roman" w:cs="Times New Roman"/>
          <w:sz w:val="28"/>
          <w:szCs w:val="28"/>
          <w:lang w:val="ru-RU" w:eastAsia="en-US"/>
        </w:rPr>
      </w:pPr>
      <w:r>
        <w:rPr>
          <w:rFonts w:ascii="Times New Roman" w:eastAsiaTheme="minorHAnsi" w:hAnsi="Times New Roman" w:cs="Times New Roman"/>
          <w:sz w:val="28"/>
          <w:szCs w:val="28"/>
          <w:lang w:val="ru-RU" w:eastAsia="en-US"/>
        </w:rPr>
        <w:t>1. Утвердить Обзор судебной практики по делам об административных правонарушениях, рассмотренных Верховным судом Республики Абхазия в 2025 г. (прилагается).</w:t>
      </w:r>
    </w:p>
    <w:p w:rsidR="0069502C" w:rsidRDefault="0069502C" w:rsidP="0069502C">
      <w:pPr>
        <w:ind w:firstLine="709"/>
        <w:jc w:val="both"/>
        <w:rPr>
          <w:rFonts w:ascii="Times New Roman" w:eastAsiaTheme="minorHAnsi" w:hAnsi="Times New Roman" w:cs="Times New Roman"/>
          <w:bCs/>
          <w:sz w:val="28"/>
          <w:szCs w:val="28"/>
          <w:lang w:val="ru-RU" w:eastAsia="en-US"/>
        </w:rPr>
      </w:pPr>
      <w:r>
        <w:rPr>
          <w:rFonts w:ascii="Times New Roman" w:eastAsiaTheme="minorHAnsi" w:hAnsi="Times New Roman" w:cs="Times New Roman"/>
          <w:sz w:val="28"/>
          <w:szCs w:val="28"/>
          <w:lang w:val="ru-RU" w:eastAsia="en-US"/>
        </w:rPr>
        <w:t xml:space="preserve">2. Опубликовать настоящее Постановление </w:t>
      </w:r>
      <w:r>
        <w:rPr>
          <w:rFonts w:ascii="Times New Roman" w:eastAsiaTheme="minorHAnsi" w:hAnsi="Times New Roman" w:cs="Times New Roman"/>
          <w:bCs/>
          <w:sz w:val="28"/>
          <w:szCs w:val="28"/>
          <w:lang w:val="ru-RU" w:eastAsia="en-US"/>
        </w:rPr>
        <w:t xml:space="preserve">на официальном сайте Верховного суда в сети Интернет и в Бюллетене Верховного Суда Республики Абхазия с учетом требований статьи 15 </w:t>
      </w:r>
      <w:r>
        <w:rPr>
          <w:rFonts w:ascii="Times New Roman" w:eastAsiaTheme="minorHAnsi" w:hAnsi="Times New Roman" w:cs="Times New Roman"/>
          <w:sz w:val="28"/>
          <w:szCs w:val="28"/>
          <w:lang w:val="ru-RU" w:eastAsia="en-US"/>
        </w:rPr>
        <w:t>Закона Республики Абхазия от 15.06.2015 N 3804-с-V «Об обеспечении доступа к информации о деятельности судов в Республике Абхазия»</w:t>
      </w:r>
      <w:r>
        <w:rPr>
          <w:rFonts w:ascii="Times New Roman" w:eastAsiaTheme="minorHAnsi" w:hAnsi="Times New Roman" w:cs="Times New Roman"/>
          <w:bCs/>
          <w:sz w:val="28"/>
          <w:szCs w:val="28"/>
          <w:lang w:val="ru-RU" w:eastAsia="en-US"/>
        </w:rPr>
        <w:t>.</w:t>
      </w:r>
    </w:p>
    <w:p w:rsidR="0069502C" w:rsidRDefault="0069502C" w:rsidP="0069502C">
      <w:pPr>
        <w:ind w:firstLine="709"/>
        <w:jc w:val="both"/>
        <w:rPr>
          <w:rFonts w:ascii="Times New Roman" w:eastAsiaTheme="minorHAnsi" w:hAnsi="Times New Roman" w:cs="Times New Roman"/>
          <w:sz w:val="28"/>
          <w:szCs w:val="28"/>
          <w:lang w:val="ru-RU" w:eastAsia="en-US"/>
        </w:rPr>
      </w:pPr>
      <w:r>
        <w:rPr>
          <w:rFonts w:ascii="Times New Roman" w:eastAsiaTheme="minorHAnsi" w:hAnsi="Times New Roman" w:cs="Times New Roman"/>
          <w:sz w:val="28"/>
          <w:szCs w:val="28"/>
          <w:lang w:val="ru-RU" w:eastAsia="en-US"/>
        </w:rPr>
        <w:t>3. Настоящее Постановление Президиума Верховного суда Республики Абхазия направить в суды общей юрисдикции Республики Абхазия.</w:t>
      </w:r>
    </w:p>
    <w:p w:rsidR="0069502C" w:rsidRDefault="0069502C" w:rsidP="0069502C">
      <w:pPr>
        <w:ind w:firstLine="709"/>
        <w:jc w:val="both"/>
        <w:rPr>
          <w:rFonts w:ascii="Times New Roman" w:eastAsiaTheme="minorHAnsi" w:hAnsi="Times New Roman" w:cs="Times New Roman"/>
          <w:sz w:val="28"/>
          <w:szCs w:val="28"/>
          <w:lang w:val="ru-RU" w:eastAsia="en-US"/>
        </w:rPr>
      </w:pPr>
      <w:r>
        <w:rPr>
          <w:rFonts w:ascii="Times New Roman" w:eastAsiaTheme="minorHAnsi" w:hAnsi="Times New Roman" w:cs="Times New Roman"/>
          <w:sz w:val="28"/>
          <w:szCs w:val="28"/>
          <w:lang w:val="ru-RU" w:eastAsia="en-US"/>
        </w:rPr>
        <w:t>4. Отделу делопроизводства аппарата Верховного суда Республики Абхазия ознакомить с настоящим Постановлением под роспись судей Верховного суда Республики Абхазия.</w:t>
      </w:r>
    </w:p>
    <w:p w:rsidR="0069502C" w:rsidRDefault="0069502C" w:rsidP="0069502C">
      <w:pPr>
        <w:ind w:firstLine="709"/>
        <w:jc w:val="both"/>
        <w:rPr>
          <w:rFonts w:ascii="Times New Roman" w:eastAsiaTheme="minorHAnsi" w:hAnsi="Times New Roman" w:cs="Times New Roman"/>
          <w:sz w:val="28"/>
          <w:szCs w:val="28"/>
          <w:lang w:val="ru-RU" w:eastAsia="en-US"/>
        </w:rPr>
      </w:pPr>
    </w:p>
    <w:p w:rsidR="0069502C" w:rsidRDefault="0069502C" w:rsidP="0069502C">
      <w:pPr>
        <w:ind w:firstLine="709"/>
        <w:rPr>
          <w:rFonts w:ascii="Times New Roman" w:eastAsiaTheme="minorHAnsi" w:hAnsi="Times New Roman" w:cs="Times New Roman"/>
          <w:b/>
          <w:sz w:val="28"/>
          <w:szCs w:val="28"/>
          <w:lang w:val="ru-RU" w:eastAsia="en-US"/>
        </w:rPr>
      </w:pPr>
      <w:r>
        <w:rPr>
          <w:rFonts w:ascii="Times New Roman" w:eastAsiaTheme="minorHAnsi" w:hAnsi="Times New Roman" w:cs="Times New Roman"/>
          <w:b/>
          <w:sz w:val="28"/>
          <w:szCs w:val="28"/>
          <w:lang w:val="ru-RU" w:eastAsia="en-US"/>
        </w:rPr>
        <w:t xml:space="preserve">Председатель Верховного суда </w:t>
      </w:r>
      <w:r>
        <w:rPr>
          <w:rFonts w:ascii="Times New Roman" w:eastAsiaTheme="minorHAnsi" w:hAnsi="Times New Roman" w:cs="Times New Roman"/>
          <w:b/>
          <w:sz w:val="28"/>
          <w:szCs w:val="28"/>
          <w:lang w:val="ru-RU" w:eastAsia="en-US"/>
        </w:rPr>
        <w:tab/>
      </w:r>
      <w:r>
        <w:rPr>
          <w:rFonts w:ascii="Times New Roman" w:eastAsiaTheme="minorHAnsi" w:hAnsi="Times New Roman" w:cs="Times New Roman"/>
          <w:b/>
          <w:sz w:val="28"/>
          <w:szCs w:val="28"/>
          <w:lang w:val="ru-RU" w:eastAsia="en-US"/>
        </w:rPr>
        <w:tab/>
      </w:r>
      <w:r>
        <w:rPr>
          <w:rFonts w:ascii="Times New Roman" w:eastAsiaTheme="minorHAnsi" w:hAnsi="Times New Roman" w:cs="Times New Roman"/>
          <w:b/>
          <w:sz w:val="28"/>
          <w:szCs w:val="28"/>
          <w:lang w:val="ru-RU" w:eastAsia="en-US"/>
        </w:rPr>
        <w:tab/>
      </w:r>
      <w:r>
        <w:rPr>
          <w:rFonts w:ascii="Times New Roman" w:eastAsiaTheme="minorHAnsi" w:hAnsi="Times New Roman" w:cs="Times New Roman"/>
          <w:b/>
          <w:sz w:val="28"/>
          <w:szCs w:val="28"/>
          <w:lang w:val="ru-RU" w:eastAsia="en-US"/>
        </w:rPr>
        <w:tab/>
      </w:r>
      <w:r>
        <w:rPr>
          <w:rFonts w:ascii="Times New Roman" w:eastAsiaTheme="minorHAnsi" w:hAnsi="Times New Roman" w:cs="Times New Roman"/>
          <w:b/>
          <w:sz w:val="28"/>
          <w:szCs w:val="28"/>
          <w:lang w:val="ru-RU" w:eastAsia="en-US"/>
        </w:rPr>
        <w:tab/>
        <w:t xml:space="preserve">С.Р. </w:t>
      </w:r>
      <w:proofErr w:type="spellStart"/>
      <w:r>
        <w:rPr>
          <w:rFonts w:ascii="Times New Roman" w:eastAsiaTheme="minorHAnsi" w:hAnsi="Times New Roman" w:cs="Times New Roman"/>
          <w:b/>
          <w:sz w:val="28"/>
          <w:szCs w:val="28"/>
          <w:lang w:val="ru-RU" w:eastAsia="en-US"/>
        </w:rPr>
        <w:t>Бутба</w:t>
      </w:r>
      <w:proofErr w:type="spellEnd"/>
    </w:p>
    <w:p w:rsidR="0069502C" w:rsidRDefault="0069502C" w:rsidP="0069502C">
      <w:pPr>
        <w:spacing w:after="160" w:line="259" w:lineRule="auto"/>
        <w:rPr>
          <w:rFonts w:ascii="Times New Roman" w:hAnsi="Times New Roman" w:cs="Times New Roman"/>
          <w:b/>
          <w:sz w:val="26"/>
          <w:szCs w:val="26"/>
          <w:lang w:val="ru-RU"/>
        </w:rPr>
      </w:pPr>
      <w:r>
        <w:rPr>
          <w:rFonts w:ascii="Times New Roman" w:hAnsi="Times New Roman" w:cs="Times New Roman"/>
          <w:b/>
          <w:sz w:val="26"/>
          <w:szCs w:val="26"/>
          <w:lang w:val="ru-RU"/>
        </w:rPr>
        <w:br w:type="page"/>
      </w:r>
    </w:p>
    <w:p w:rsidR="0069502C" w:rsidRDefault="0069502C" w:rsidP="0069502C">
      <w:pPr>
        <w:ind w:firstLineChars="200" w:firstLine="480"/>
        <w:jc w:val="right"/>
        <w:rPr>
          <w:rFonts w:ascii="Times New Roman" w:hAnsi="Times New Roman" w:cs="Times New Roman"/>
          <w:bCs/>
          <w:sz w:val="24"/>
          <w:szCs w:val="24"/>
          <w:lang w:val="ru-RU"/>
        </w:rPr>
      </w:pPr>
      <w:r>
        <w:rPr>
          <w:rFonts w:ascii="Times New Roman" w:hAnsi="Times New Roman" w:cs="Times New Roman"/>
          <w:bCs/>
          <w:sz w:val="24"/>
          <w:szCs w:val="24"/>
          <w:lang w:val="ru-RU"/>
        </w:rPr>
        <w:lastRenderedPageBreak/>
        <w:t xml:space="preserve">Утвержден Постановлением Президиума </w:t>
      </w:r>
    </w:p>
    <w:p w:rsidR="0069502C" w:rsidRDefault="0069502C" w:rsidP="0069502C">
      <w:pPr>
        <w:ind w:firstLineChars="200" w:firstLine="480"/>
        <w:jc w:val="right"/>
        <w:rPr>
          <w:rFonts w:ascii="Times New Roman" w:hAnsi="Times New Roman" w:cs="Times New Roman"/>
          <w:bCs/>
          <w:sz w:val="24"/>
          <w:szCs w:val="24"/>
          <w:lang w:val="ru-RU"/>
        </w:rPr>
      </w:pPr>
      <w:r>
        <w:rPr>
          <w:rFonts w:ascii="Times New Roman" w:hAnsi="Times New Roman" w:cs="Times New Roman"/>
          <w:bCs/>
          <w:sz w:val="24"/>
          <w:szCs w:val="24"/>
          <w:lang w:val="ru-RU"/>
        </w:rPr>
        <w:t xml:space="preserve">Верховного суда Республики Абхазия </w:t>
      </w:r>
    </w:p>
    <w:p w:rsidR="0069502C" w:rsidRDefault="0069502C" w:rsidP="0069502C">
      <w:pPr>
        <w:ind w:firstLineChars="200" w:firstLine="480"/>
        <w:contextualSpacing/>
        <w:jc w:val="right"/>
        <w:rPr>
          <w:rFonts w:ascii="Times New Roman" w:hAnsi="Times New Roman" w:cs="Times New Roman"/>
          <w:bCs/>
          <w:sz w:val="24"/>
          <w:szCs w:val="24"/>
          <w:lang w:val="ru-RU"/>
        </w:rPr>
      </w:pPr>
      <w:r>
        <w:rPr>
          <w:rFonts w:ascii="Times New Roman" w:hAnsi="Times New Roman" w:cs="Times New Roman"/>
          <w:bCs/>
          <w:sz w:val="24"/>
          <w:szCs w:val="24"/>
          <w:lang w:val="ru-RU"/>
        </w:rPr>
        <w:t>от 29 сентября 2026 г. № 4</w:t>
      </w:r>
    </w:p>
    <w:p w:rsidR="0069502C" w:rsidRDefault="0069502C" w:rsidP="0069502C">
      <w:pPr>
        <w:ind w:firstLineChars="200" w:firstLine="480"/>
        <w:contextualSpacing/>
        <w:jc w:val="center"/>
        <w:rPr>
          <w:rFonts w:ascii="Times New Roman" w:hAnsi="Times New Roman" w:cs="Times New Roman"/>
          <w:bCs/>
          <w:sz w:val="24"/>
          <w:szCs w:val="24"/>
          <w:lang w:val="ru-RU"/>
        </w:rPr>
      </w:pPr>
    </w:p>
    <w:p w:rsidR="0069502C" w:rsidRDefault="0069502C" w:rsidP="0069502C">
      <w:pPr>
        <w:ind w:firstLineChars="200" w:firstLine="480"/>
        <w:contextualSpacing/>
        <w:jc w:val="center"/>
        <w:rPr>
          <w:rFonts w:ascii="Times New Roman" w:hAnsi="Times New Roman" w:cs="Times New Roman"/>
          <w:bCs/>
          <w:sz w:val="24"/>
          <w:szCs w:val="24"/>
          <w:lang w:val="ru-RU"/>
        </w:rPr>
      </w:pPr>
    </w:p>
    <w:p w:rsidR="0069502C" w:rsidRDefault="0069502C" w:rsidP="0069502C">
      <w:pPr>
        <w:ind w:firstLineChars="200" w:firstLine="480"/>
        <w:contextualSpacing/>
        <w:jc w:val="center"/>
        <w:rPr>
          <w:rFonts w:ascii="Times New Roman" w:hAnsi="Times New Roman" w:cs="Times New Roman"/>
          <w:bCs/>
          <w:sz w:val="24"/>
          <w:szCs w:val="24"/>
          <w:lang w:val="ru-RU"/>
        </w:rPr>
      </w:pPr>
    </w:p>
    <w:p w:rsidR="0069502C" w:rsidRDefault="0069502C" w:rsidP="0069502C">
      <w:pPr>
        <w:ind w:firstLineChars="200" w:firstLine="480"/>
        <w:contextualSpacing/>
        <w:jc w:val="center"/>
        <w:rPr>
          <w:rFonts w:ascii="Times New Roman" w:hAnsi="Times New Roman" w:cs="Times New Roman"/>
          <w:bCs/>
          <w:sz w:val="24"/>
          <w:szCs w:val="24"/>
          <w:lang w:val="ru-RU"/>
        </w:rPr>
      </w:pPr>
    </w:p>
    <w:p w:rsidR="0069502C" w:rsidRDefault="0069502C" w:rsidP="0069502C">
      <w:pPr>
        <w:ind w:firstLineChars="200" w:firstLine="480"/>
        <w:contextualSpacing/>
        <w:jc w:val="center"/>
        <w:rPr>
          <w:rFonts w:ascii="Times New Roman" w:hAnsi="Times New Roman" w:cs="Times New Roman"/>
          <w:bCs/>
          <w:sz w:val="24"/>
          <w:szCs w:val="24"/>
          <w:lang w:val="ru-RU"/>
        </w:rPr>
      </w:pPr>
    </w:p>
    <w:p w:rsidR="0069502C" w:rsidRDefault="0069502C" w:rsidP="0069502C">
      <w:pPr>
        <w:ind w:firstLineChars="200" w:firstLine="480"/>
        <w:contextualSpacing/>
        <w:jc w:val="center"/>
        <w:rPr>
          <w:rFonts w:ascii="Times New Roman" w:hAnsi="Times New Roman" w:cs="Times New Roman"/>
          <w:bCs/>
          <w:sz w:val="24"/>
          <w:szCs w:val="24"/>
          <w:lang w:val="ru-RU"/>
        </w:rPr>
      </w:pPr>
    </w:p>
    <w:p w:rsidR="0069502C" w:rsidRDefault="0069502C" w:rsidP="0069502C">
      <w:pPr>
        <w:ind w:firstLineChars="200" w:firstLine="480"/>
        <w:contextualSpacing/>
        <w:jc w:val="center"/>
        <w:rPr>
          <w:rFonts w:ascii="Times New Roman" w:hAnsi="Times New Roman" w:cs="Times New Roman"/>
          <w:bCs/>
          <w:sz w:val="24"/>
          <w:szCs w:val="24"/>
          <w:lang w:val="ru-RU"/>
        </w:rPr>
      </w:pPr>
    </w:p>
    <w:p w:rsidR="0069502C" w:rsidRDefault="0069502C" w:rsidP="0069502C">
      <w:pPr>
        <w:ind w:firstLineChars="200" w:firstLine="480"/>
        <w:contextualSpacing/>
        <w:jc w:val="center"/>
        <w:rPr>
          <w:rFonts w:ascii="Times New Roman" w:hAnsi="Times New Roman" w:cs="Times New Roman"/>
          <w:bCs/>
          <w:sz w:val="24"/>
          <w:szCs w:val="24"/>
          <w:lang w:val="ru-RU"/>
        </w:rPr>
      </w:pPr>
    </w:p>
    <w:p w:rsidR="0069502C" w:rsidRDefault="0069502C" w:rsidP="0069502C">
      <w:pPr>
        <w:ind w:firstLineChars="200" w:firstLine="520"/>
        <w:contextualSpacing/>
        <w:jc w:val="center"/>
        <w:rPr>
          <w:rFonts w:ascii="Times New Roman" w:hAnsi="Times New Roman" w:cs="Times New Roman"/>
          <w:b/>
          <w:sz w:val="26"/>
          <w:szCs w:val="26"/>
          <w:lang w:val="ru-RU"/>
        </w:rPr>
      </w:pPr>
      <w:r>
        <w:rPr>
          <w:rFonts w:ascii="Times New Roman" w:hAnsi="Times New Roman" w:cs="Times New Roman"/>
          <w:b/>
          <w:sz w:val="26"/>
          <w:szCs w:val="26"/>
          <w:lang w:val="ru-RU"/>
        </w:rPr>
        <w:t xml:space="preserve">Обзор судебной практики </w:t>
      </w:r>
    </w:p>
    <w:p w:rsidR="0069502C" w:rsidRDefault="0069502C" w:rsidP="0069502C">
      <w:pPr>
        <w:ind w:firstLineChars="200" w:firstLine="520"/>
        <w:contextualSpacing/>
        <w:jc w:val="center"/>
        <w:rPr>
          <w:rFonts w:ascii="Times New Roman" w:hAnsi="Times New Roman" w:cs="Times New Roman"/>
          <w:b/>
          <w:sz w:val="26"/>
          <w:szCs w:val="26"/>
          <w:lang w:val="ru-RU"/>
        </w:rPr>
      </w:pPr>
      <w:r>
        <w:rPr>
          <w:rFonts w:ascii="Times New Roman" w:hAnsi="Times New Roman" w:cs="Times New Roman"/>
          <w:b/>
          <w:sz w:val="26"/>
          <w:szCs w:val="26"/>
          <w:lang w:val="ru-RU"/>
        </w:rPr>
        <w:t xml:space="preserve">по делам об административных правонарушениях, рассмотренным Верховным судом Республики Абхазия </w:t>
      </w:r>
    </w:p>
    <w:p w:rsidR="0069502C" w:rsidRDefault="0069502C" w:rsidP="0069502C">
      <w:pPr>
        <w:ind w:firstLineChars="200" w:firstLine="520"/>
        <w:contextualSpacing/>
        <w:jc w:val="center"/>
        <w:rPr>
          <w:rFonts w:ascii="Times New Roman" w:hAnsi="Times New Roman" w:cs="Times New Roman"/>
          <w:b/>
          <w:sz w:val="26"/>
          <w:szCs w:val="26"/>
          <w:lang w:val="ru-RU"/>
        </w:rPr>
      </w:pPr>
      <w:r>
        <w:rPr>
          <w:rFonts w:ascii="Times New Roman" w:hAnsi="Times New Roman" w:cs="Times New Roman"/>
          <w:b/>
          <w:sz w:val="26"/>
          <w:szCs w:val="26"/>
          <w:lang w:val="ru-RU"/>
        </w:rPr>
        <w:t>за 2025 год</w:t>
      </w:r>
    </w:p>
    <w:p w:rsidR="0069502C" w:rsidRDefault="0069502C" w:rsidP="0069502C">
      <w:pPr>
        <w:ind w:firstLineChars="200" w:firstLine="520"/>
        <w:contextualSpacing/>
        <w:jc w:val="both"/>
        <w:rPr>
          <w:rFonts w:ascii="Times New Roman" w:hAnsi="Times New Roman" w:cs="Times New Roman"/>
          <w:sz w:val="26"/>
          <w:szCs w:val="26"/>
          <w:lang w:val="ru-RU"/>
        </w:rPr>
      </w:pPr>
    </w:p>
    <w:p w:rsidR="0069502C" w:rsidRDefault="0069502C" w:rsidP="0069502C">
      <w:pPr>
        <w:ind w:firstLineChars="200" w:firstLine="520"/>
        <w:contextualSpacing/>
        <w:jc w:val="both"/>
        <w:rPr>
          <w:rFonts w:ascii="Times New Roman" w:hAnsi="Times New Roman" w:cs="Times New Roman"/>
          <w:sz w:val="26"/>
          <w:szCs w:val="26"/>
          <w:lang w:val="ru-RU"/>
        </w:rPr>
      </w:pPr>
      <w:r>
        <w:rPr>
          <w:rFonts w:ascii="Times New Roman" w:hAnsi="Times New Roman" w:cs="Times New Roman"/>
          <w:sz w:val="26"/>
          <w:szCs w:val="26"/>
          <w:lang w:val="ru-RU"/>
        </w:rPr>
        <w:t>В соответствии с Планом работы на 2026 год проведён обзор судебной практики по делам об административных правонарушениях, рассмотренным Верховным судом Республики Абхазия за 2025 год.</w:t>
      </w:r>
    </w:p>
    <w:p w:rsidR="0069502C" w:rsidRDefault="0069502C" w:rsidP="0069502C">
      <w:pPr>
        <w:ind w:firstLineChars="200" w:firstLine="520"/>
        <w:contextualSpacing/>
        <w:jc w:val="both"/>
        <w:rPr>
          <w:rFonts w:ascii="Times New Roman" w:hAnsi="Times New Roman" w:cs="Times New Roman"/>
          <w:sz w:val="26"/>
          <w:szCs w:val="26"/>
          <w:lang w:val="ru-RU"/>
        </w:rPr>
      </w:pPr>
      <w:r>
        <w:rPr>
          <w:rFonts w:ascii="Times New Roman" w:hAnsi="Times New Roman" w:cs="Times New Roman"/>
          <w:sz w:val="26"/>
          <w:szCs w:val="26"/>
          <w:lang w:val="ru-RU"/>
        </w:rPr>
        <w:t xml:space="preserve">В 2025 году в Кассационную коллегию по административным делам и делам об административных правонарушениях Верховного суда Республики Абхазия поступило 16 дел. Из которых 4 дела об административных правонарушениях. </w:t>
      </w:r>
    </w:p>
    <w:p w:rsidR="0069502C" w:rsidRDefault="0069502C" w:rsidP="0069502C">
      <w:pPr>
        <w:tabs>
          <w:tab w:val="left" w:pos="3465"/>
        </w:tabs>
        <w:ind w:firstLineChars="200" w:firstLine="520"/>
        <w:contextualSpacing/>
        <w:jc w:val="both"/>
        <w:rPr>
          <w:rFonts w:ascii="Times New Roman" w:hAnsi="Times New Roman" w:cs="Times New Roman"/>
          <w:sz w:val="26"/>
          <w:szCs w:val="26"/>
          <w:lang w:val="ru-RU"/>
        </w:rPr>
      </w:pPr>
      <w:r>
        <w:rPr>
          <w:rFonts w:ascii="Times New Roman" w:hAnsi="Times New Roman" w:cs="Times New Roman"/>
          <w:sz w:val="26"/>
          <w:szCs w:val="26"/>
          <w:lang w:val="ru-RU"/>
        </w:rPr>
        <w:t>По результатам рассмотрения дел об административных правонарушениях, Кассационной коллегией по административным делам и делам об административных правонарушениях Верховного суда Республики Абхазия приняты следующие решения:</w:t>
      </w:r>
    </w:p>
    <w:p w:rsidR="0069502C" w:rsidRDefault="0069502C" w:rsidP="0069502C">
      <w:pPr>
        <w:pStyle w:val="a3"/>
        <w:numPr>
          <w:ilvl w:val="0"/>
          <w:numId w:val="1"/>
        </w:numPr>
        <w:tabs>
          <w:tab w:val="left" w:pos="3465"/>
        </w:tabs>
        <w:jc w:val="both"/>
        <w:rPr>
          <w:rFonts w:ascii="Times New Roman" w:hAnsi="Times New Roman" w:cs="Times New Roman"/>
          <w:sz w:val="26"/>
          <w:szCs w:val="26"/>
        </w:rPr>
      </w:pPr>
      <w:r>
        <w:rPr>
          <w:rFonts w:ascii="Times New Roman" w:hAnsi="Times New Roman" w:cs="Times New Roman"/>
          <w:sz w:val="26"/>
          <w:szCs w:val="26"/>
        </w:rPr>
        <w:t>отменено с возвращением дела в суд первой инстанции для принятия мер, предусмотренных ст. 154 Кодекса Республики Абхазия о судопроизводстве по делам об административных правонарушениях - 1;</w:t>
      </w:r>
    </w:p>
    <w:p w:rsidR="0069502C" w:rsidRDefault="0069502C" w:rsidP="0069502C">
      <w:pPr>
        <w:pStyle w:val="a3"/>
        <w:numPr>
          <w:ilvl w:val="0"/>
          <w:numId w:val="1"/>
        </w:numPr>
        <w:tabs>
          <w:tab w:val="left" w:pos="3465"/>
        </w:tabs>
        <w:jc w:val="both"/>
        <w:rPr>
          <w:rFonts w:ascii="Times New Roman" w:hAnsi="Times New Roman" w:cs="Times New Roman"/>
          <w:sz w:val="26"/>
          <w:szCs w:val="26"/>
        </w:rPr>
      </w:pPr>
      <w:r>
        <w:rPr>
          <w:rFonts w:ascii="Times New Roman" w:hAnsi="Times New Roman" w:cs="Times New Roman"/>
          <w:sz w:val="26"/>
          <w:szCs w:val="26"/>
        </w:rPr>
        <w:t>отменено с направлением дела на новое рассмотрение - 1;</w:t>
      </w:r>
    </w:p>
    <w:p w:rsidR="0069502C" w:rsidRDefault="0069502C" w:rsidP="0069502C">
      <w:pPr>
        <w:pStyle w:val="a3"/>
        <w:numPr>
          <w:ilvl w:val="0"/>
          <w:numId w:val="1"/>
        </w:numPr>
        <w:tabs>
          <w:tab w:val="left" w:pos="3465"/>
        </w:tabs>
        <w:jc w:val="both"/>
        <w:rPr>
          <w:rFonts w:ascii="Times New Roman" w:hAnsi="Times New Roman" w:cs="Times New Roman"/>
          <w:sz w:val="26"/>
          <w:szCs w:val="26"/>
        </w:rPr>
      </w:pPr>
      <w:r>
        <w:rPr>
          <w:rFonts w:ascii="Times New Roman" w:hAnsi="Times New Roman" w:cs="Times New Roman"/>
          <w:sz w:val="26"/>
          <w:szCs w:val="26"/>
        </w:rPr>
        <w:t>отменено с прекращением производства по делу в связи с отсутствием события административного правонарушения - 1;</w:t>
      </w:r>
    </w:p>
    <w:p w:rsidR="0069502C" w:rsidRDefault="0069502C" w:rsidP="0069502C">
      <w:pPr>
        <w:pStyle w:val="a3"/>
        <w:numPr>
          <w:ilvl w:val="0"/>
          <w:numId w:val="1"/>
        </w:numPr>
        <w:tabs>
          <w:tab w:val="left" w:pos="3465"/>
        </w:tabs>
        <w:jc w:val="both"/>
        <w:rPr>
          <w:rFonts w:ascii="Times New Roman" w:hAnsi="Times New Roman" w:cs="Times New Roman"/>
          <w:sz w:val="26"/>
          <w:szCs w:val="26"/>
        </w:rPr>
      </w:pPr>
      <w:r>
        <w:rPr>
          <w:rFonts w:ascii="Times New Roman" w:hAnsi="Times New Roman" w:cs="Times New Roman"/>
          <w:sz w:val="26"/>
          <w:szCs w:val="26"/>
        </w:rPr>
        <w:t>оставлено без изменения - 1.</w:t>
      </w:r>
    </w:p>
    <w:p w:rsidR="0069502C" w:rsidRDefault="0069502C" w:rsidP="0069502C">
      <w:pPr>
        <w:tabs>
          <w:tab w:val="left" w:pos="3465"/>
        </w:tabs>
        <w:ind w:firstLineChars="200" w:firstLine="520"/>
        <w:contextualSpacing/>
        <w:jc w:val="both"/>
        <w:rPr>
          <w:rFonts w:ascii="Times New Roman" w:hAnsi="Times New Roman" w:cs="Times New Roman"/>
          <w:sz w:val="26"/>
          <w:szCs w:val="26"/>
          <w:lang w:val="ru-RU"/>
        </w:rPr>
      </w:pPr>
    </w:p>
    <w:p w:rsidR="0069502C" w:rsidRDefault="0069502C" w:rsidP="0069502C">
      <w:pPr>
        <w:tabs>
          <w:tab w:val="left" w:pos="3465"/>
        </w:tabs>
        <w:ind w:firstLineChars="200" w:firstLine="520"/>
        <w:contextualSpacing/>
        <w:jc w:val="both"/>
        <w:rPr>
          <w:rFonts w:ascii="Times New Roman" w:hAnsi="Times New Roman" w:cs="Times New Roman"/>
          <w:sz w:val="26"/>
          <w:szCs w:val="26"/>
          <w:lang w:val="ru-RU"/>
        </w:rPr>
      </w:pPr>
      <w:r>
        <w:rPr>
          <w:rFonts w:ascii="Times New Roman" w:hAnsi="Times New Roman" w:cs="Times New Roman"/>
          <w:sz w:val="26"/>
          <w:szCs w:val="26"/>
          <w:lang w:val="ru-RU"/>
        </w:rPr>
        <w:t>В 2025 года в Президиум Верховного суда Республики Абхазия поступило 2 надзорные жалобы.</w:t>
      </w:r>
    </w:p>
    <w:p w:rsidR="0069502C" w:rsidRDefault="0069502C" w:rsidP="0069502C">
      <w:pPr>
        <w:tabs>
          <w:tab w:val="left" w:pos="3465"/>
        </w:tabs>
        <w:ind w:firstLineChars="200" w:firstLine="520"/>
        <w:contextualSpacing/>
        <w:jc w:val="both"/>
        <w:rPr>
          <w:rFonts w:ascii="Times New Roman" w:hAnsi="Times New Roman" w:cs="Times New Roman"/>
          <w:sz w:val="26"/>
          <w:szCs w:val="26"/>
          <w:lang w:val="ru-RU"/>
        </w:rPr>
      </w:pPr>
      <w:r>
        <w:rPr>
          <w:rFonts w:ascii="Times New Roman" w:hAnsi="Times New Roman" w:cs="Times New Roman"/>
          <w:sz w:val="26"/>
          <w:szCs w:val="26"/>
          <w:lang w:val="ru-RU"/>
        </w:rPr>
        <w:t>По результатам рассмотрения дел об административных правонарушениях Президиумом Верховного суда Республики Абхазия приняты следующие решения:</w:t>
      </w:r>
    </w:p>
    <w:p w:rsidR="0069502C" w:rsidRDefault="0069502C" w:rsidP="0069502C">
      <w:pPr>
        <w:pStyle w:val="a3"/>
        <w:numPr>
          <w:ilvl w:val="0"/>
          <w:numId w:val="2"/>
        </w:numPr>
        <w:tabs>
          <w:tab w:val="left" w:pos="3465"/>
        </w:tabs>
        <w:jc w:val="both"/>
        <w:rPr>
          <w:rFonts w:ascii="Times New Roman" w:hAnsi="Times New Roman" w:cs="Times New Roman"/>
          <w:sz w:val="26"/>
          <w:szCs w:val="26"/>
        </w:rPr>
      </w:pPr>
      <w:r>
        <w:rPr>
          <w:rFonts w:ascii="Times New Roman" w:hAnsi="Times New Roman" w:cs="Times New Roman"/>
          <w:sz w:val="26"/>
          <w:szCs w:val="26"/>
        </w:rPr>
        <w:t>оставлено без изменения - 1;</w:t>
      </w:r>
    </w:p>
    <w:p w:rsidR="0069502C" w:rsidRDefault="0069502C" w:rsidP="0069502C">
      <w:pPr>
        <w:pStyle w:val="a3"/>
        <w:numPr>
          <w:ilvl w:val="0"/>
          <w:numId w:val="2"/>
        </w:numPr>
        <w:tabs>
          <w:tab w:val="left" w:pos="3465"/>
        </w:tabs>
        <w:jc w:val="both"/>
        <w:rPr>
          <w:rFonts w:ascii="Times New Roman" w:hAnsi="Times New Roman" w:cs="Times New Roman"/>
          <w:sz w:val="26"/>
          <w:szCs w:val="26"/>
        </w:rPr>
      </w:pPr>
      <w:r>
        <w:rPr>
          <w:rFonts w:ascii="Times New Roman" w:hAnsi="Times New Roman" w:cs="Times New Roman"/>
          <w:sz w:val="26"/>
          <w:szCs w:val="26"/>
        </w:rPr>
        <w:t>отменено с прекращением производства по делу об административном правонарушении – 1.</w:t>
      </w:r>
    </w:p>
    <w:p w:rsidR="0069502C" w:rsidRDefault="0069502C" w:rsidP="0069502C">
      <w:pPr>
        <w:tabs>
          <w:tab w:val="left" w:pos="3465"/>
        </w:tabs>
        <w:ind w:firstLineChars="200" w:firstLine="520"/>
        <w:contextualSpacing/>
        <w:jc w:val="both"/>
        <w:rPr>
          <w:rFonts w:ascii="Times New Roman" w:hAnsi="Times New Roman" w:cs="Times New Roman"/>
          <w:sz w:val="26"/>
          <w:szCs w:val="26"/>
          <w:lang w:val="ru-RU"/>
        </w:rPr>
      </w:pPr>
    </w:p>
    <w:p w:rsidR="0069502C" w:rsidRDefault="0069502C" w:rsidP="0069502C">
      <w:pPr>
        <w:ind w:firstLineChars="200" w:firstLine="520"/>
        <w:contextualSpacing/>
        <w:jc w:val="both"/>
        <w:rPr>
          <w:rFonts w:ascii="Times New Roman" w:hAnsi="Times New Roman" w:cs="Times New Roman"/>
          <w:sz w:val="26"/>
          <w:szCs w:val="26"/>
          <w:lang w:val="ru-RU"/>
        </w:rPr>
      </w:pPr>
      <w:r>
        <w:rPr>
          <w:rFonts w:ascii="Times New Roman" w:hAnsi="Times New Roman" w:cs="Times New Roman"/>
          <w:sz w:val="26"/>
          <w:szCs w:val="26"/>
          <w:lang w:val="ru-RU"/>
        </w:rPr>
        <w:t xml:space="preserve">Изучение судебной практики рассмотрения дел об административных правонарушениях Верховным судом Республики Абхазия показало, что основанием к отмене обжалуемых судебных актов является совокупность допущенных нарушений норм материального и процессуального права судами первой инстанции при рассмотрении дел об административных правонарушениях. Суды первой </w:t>
      </w:r>
      <w:r>
        <w:rPr>
          <w:rFonts w:ascii="Times New Roman" w:hAnsi="Times New Roman" w:cs="Times New Roman"/>
          <w:sz w:val="26"/>
          <w:szCs w:val="26"/>
          <w:lang w:val="ru-RU"/>
        </w:rPr>
        <w:lastRenderedPageBreak/>
        <w:t>инстанции подходят формально к изучению представленных материалов дела, в то время как и</w:t>
      </w:r>
      <w:r>
        <w:rPr>
          <w:rFonts w:ascii="Times New Roman" w:eastAsia="Times" w:hAnsi="Times New Roman" w:cs="Times New Roman"/>
          <w:sz w:val="26"/>
          <w:szCs w:val="26"/>
          <w:lang w:val="ru-RU" w:bidi="ar"/>
        </w:rPr>
        <w:t xml:space="preserve">сходя из положений статей 9, 99-103 Кодекса РА о судопроизводстве по делам об административных правонарушениях обеспечение законности при применении мер административного принуждения предполагает не только наличие законных оснований для применения административного наказания, но и соблюдение установленного законом порядка привлечения лица к административной ответственности. </w:t>
      </w:r>
    </w:p>
    <w:p w:rsidR="0069502C" w:rsidRDefault="0069502C" w:rsidP="0069502C">
      <w:pPr>
        <w:ind w:firstLineChars="200" w:firstLine="520"/>
        <w:contextualSpacing/>
        <w:jc w:val="both"/>
        <w:rPr>
          <w:rFonts w:ascii="Times New Roman" w:hAnsi="Times New Roman" w:cs="Times New Roman"/>
          <w:sz w:val="26"/>
          <w:szCs w:val="26"/>
          <w:lang w:val="ru-RU"/>
        </w:rPr>
      </w:pPr>
      <w:r>
        <w:rPr>
          <w:rFonts w:ascii="Times New Roman" w:eastAsia="Times" w:hAnsi="Times New Roman" w:cs="Times New Roman"/>
          <w:sz w:val="26"/>
          <w:szCs w:val="26"/>
          <w:lang w:val="ru-RU" w:bidi="ar"/>
        </w:rPr>
        <w:t xml:space="preserve">Вместе с тем судами первой инстанции часто допускаются ошибки, связанные с </w:t>
      </w:r>
      <w:r>
        <w:rPr>
          <w:rFonts w:ascii="Times New Roman" w:hAnsi="Times New Roman" w:cs="Times New Roman"/>
          <w:sz w:val="26"/>
          <w:szCs w:val="26"/>
          <w:lang w:val="ru-RU"/>
        </w:rPr>
        <w:t>установлением смягчающих и отягчающих наказание обстоятельств,</w:t>
      </w:r>
      <w:r>
        <w:rPr>
          <w:rFonts w:ascii="Times New Roman" w:eastAsia="Times New Roman" w:hAnsi="Times New Roman" w:cs="Times New Roman"/>
          <w:sz w:val="26"/>
          <w:szCs w:val="26"/>
          <w:lang w:val="ru-RU"/>
        </w:rPr>
        <w:t xml:space="preserve"> определением вида и размера административного наказания,</w:t>
      </w:r>
      <w:r>
        <w:rPr>
          <w:rFonts w:ascii="Times New Roman" w:hAnsi="Times New Roman" w:cs="Times New Roman"/>
          <w:sz w:val="26"/>
          <w:szCs w:val="26"/>
          <w:lang w:val="ru-RU"/>
        </w:rPr>
        <w:t xml:space="preserve"> применением процессуального законодательства и другие.</w:t>
      </w:r>
    </w:p>
    <w:p w:rsidR="0069502C" w:rsidRDefault="0069502C" w:rsidP="0069502C">
      <w:pPr>
        <w:ind w:firstLineChars="200" w:firstLine="520"/>
        <w:contextualSpacing/>
        <w:jc w:val="both"/>
        <w:rPr>
          <w:rFonts w:ascii="Times New Roman" w:eastAsia="Times" w:hAnsi="Times New Roman" w:cs="Times New Roman"/>
          <w:sz w:val="26"/>
          <w:szCs w:val="26"/>
          <w:lang w:val="ru-RU" w:bidi="ar"/>
        </w:rPr>
      </w:pPr>
      <w:r>
        <w:rPr>
          <w:rFonts w:ascii="Times New Roman" w:hAnsi="Times New Roman" w:cs="Times New Roman"/>
          <w:sz w:val="26"/>
          <w:szCs w:val="26"/>
          <w:lang w:val="ru-RU"/>
        </w:rPr>
        <w:t>В связи с чем следует обратить внимание судов</w:t>
      </w:r>
      <w:r>
        <w:rPr>
          <w:rFonts w:ascii="Times New Roman" w:eastAsia="Times" w:hAnsi="Times New Roman" w:cs="Times New Roman"/>
          <w:sz w:val="26"/>
          <w:szCs w:val="26"/>
          <w:lang w:val="ru-RU" w:bidi="ar"/>
        </w:rPr>
        <w:t xml:space="preserve">, что в соответствии со статьёй 141 частью 3 Кодекса Республики Абхазия о судопроизводстве по делам об административных правонарушениях, постановление по делу об административном правонарушении должно быть законным, обоснованным и мотивированным. Описательная часть постановления суда должна отражать фактические обстоятельства, установленные судом, и доказательства, на которых они основаны. Ссылка на неисследованные непосредственно в судебном процессе доказательства делает решение суда необоснованным. </w:t>
      </w:r>
    </w:p>
    <w:p w:rsidR="0069502C" w:rsidRDefault="0069502C" w:rsidP="0069502C">
      <w:pPr>
        <w:ind w:firstLine="708"/>
        <w:contextualSpacing/>
        <w:jc w:val="both"/>
        <w:rPr>
          <w:rFonts w:ascii="Times New Roman" w:eastAsia="Times" w:hAnsi="Times New Roman" w:cs="Times New Roman"/>
          <w:sz w:val="26"/>
          <w:szCs w:val="26"/>
          <w:lang w:val="ru-RU" w:bidi="ar"/>
        </w:rPr>
      </w:pPr>
      <w:r>
        <w:rPr>
          <w:rFonts w:ascii="Times New Roman" w:eastAsia="Times" w:hAnsi="Times New Roman" w:cs="Times New Roman"/>
          <w:sz w:val="26"/>
          <w:szCs w:val="26"/>
          <w:lang w:val="ru-RU" w:bidi="ar"/>
        </w:rPr>
        <w:t>Более того, в силу требований статьи 98 Кодекса Республики Абхазия о судопроизводстве по делам об административных правонарушениях, при вынесении решения суд, рассматривающий дело, должен оценивать доказательства по своему внутреннему убеждению, основанному на всестороннем, полном и объективном исследовании всех обстоятельств. Обязательным условием наступления ответственности по делу об административном правонарушении является наличие вины в его совершении. Это обстоятельство относится к юридически значимым и подлежит доказыванию по делу об административном правонарушении.</w:t>
      </w:r>
    </w:p>
    <w:p w:rsidR="0069502C" w:rsidRDefault="0069502C" w:rsidP="0069502C">
      <w:pPr>
        <w:ind w:firstLine="708"/>
        <w:contextualSpacing/>
        <w:jc w:val="both"/>
        <w:rPr>
          <w:rFonts w:ascii="Times New Roman" w:eastAsia="Times" w:hAnsi="Times New Roman" w:cs="Times New Roman"/>
          <w:sz w:val="26"/>
          <w:szCs w:val="26"/>
          <w:lang w:val="ru-RU" w:bidi="ar"/>
        </w:rPr>
      </w:pPr>
      <w:r>
        <w:rPr>
          <w:rFonts w:ascii="Times New Roman" w:eastAsia="Times" w:hAnsi="Times New Roman" w:cs="Times New Roman"/>
          <w:sz w:val="26"/>
          <w:szCs w:val="26"/>
          <w:lang w:val="ru-RU" w:bidi="ar"/>
        </w:rPr>
        <w:t xml:space="preserve">При этом, признание вины может влиять на меру наказания, но не является единственным основанием для признания лица виновным. </w:t>
      </w:r>
    </w:p>
    <w:p w:rsidR="0069502C" w:rsidRDefault="0069502C" w:rsidP="0069502C">
      <w:pPr>
        <w:ind w:firstLine="708"/>
        <w:contextualSpacing/>
        <w:jc w:val="both"/>
        <w:rPr>
          <w:rFonts w:ascii="Times New Roman" w:eastAsia="Times" w:hAnsi="Times New Roman" w:cs="Times New Roman"/>
          <w:sz w:val="26"/>
          <w:szCs w:val="26"/>
          <w:lang w:val="ru-RU" w:bidi="ar"/>
        </w:rPr>
      </w:pPr>
      <w:r>
        <w:rPr>
          <w:rFonts w:ascii="Times New Roman" w:hAnsi="Times New Roman" w:cs="Times New Roman"/>
          <w:sz w:val="26"/>
          <w:szCs w:val="26"/>
          <w:lang w:val="ru-RU"/>
        </w:rPr>
        <w:t xml:space="preserve">Судам также следует иметь ввиду, что </w:t>
      </w:r>
      <w:r>
        <w:rPr>
          <w:rFonts w:ascii="Times New Roman" w:eastAsia="Times" w:hAnsi="Times New Roman" w:cs="Times New Roman"/>
          <w:sz w:val="26"/>
          <w:szCs w:val="26"/>
          <w:lang w:val="ru-RU" w:bidi="ar"/>
        </w:rPr>
        <w:t xml:space="preserve">в рамках главы 5 Кодекса Республики Абхазия о судопроизводстве по делам об административных правонарушениях, суд также обладает правом по истребованию тех или иных доказательств для правильного, объективного разрешения </w:t>
      </w:r>
      <w:proofErr w:type="gramStart"/>
      <w:r>
        <w:rPr>
          <w:rFonts w:ascii="Times New Roman" w:eastAsia="Times" w:hAnsi="Times New Roman" w:cs="Times New Roman"/>
          <w:sz w:val="26"/>
          <w:szCs w:val="26"/>
          <w:lang w:val="ru-RU" w:bidi="ar"/>
        </w:rPr>
        <w:t>дела</w:t>
      </w:r>
      <w:proofErr w:type="gramEnd"/>
      <w:r>
        <w:rPr>
          <w:rFonts w:ascii="Times New Roman" w:eastAsia="Times" w:hAnsi="Times New Roman" w:cs="Times New Roman"/>
          <w:sz w:val="26"/>
          <w:szCs w:val="26"/>
          <w:lang w:val="ru-RU" w:bidi="ar"/>
        </w:rPr>
        <w:t xml:space="preserve"> по существу. </w:t>
      </w:r>
    </w:p>
    <w:p w:rsidR="0069502C" w:rsidRDefault="0069502C" w:rsidP="0069502C">
      <w:pPr>
        <w:ind w:firstLineChars="200" w:firstLine="520"/>
        <w:contextualSpacing/>
        <w:jc w:val="both"/>
        <w:rPr>
          <w:rFonts w:ascii="Times New Roman" w:hAnsi="Times New Roman" w:cs="Times New Roman"/>
          <w:sz w:val="26"/>
          <w:szCs w:val="26"/>
          <w:lang w:val="ru-RU"/>
        </w:rPr>
      </w:pPr>
      <w:r>
        <w:rPr>
          <w:rFonts w:ascii="Times New Roman" w:eastAsia="Times" w:hAnsi="Times New Roman" w:cs="Times New Roman"/>
          <w:sz w:val="26"/>
          <w:szCs w:val="26"/>
          <w:lang w:val="ru-RU" w:bidi="ar"/>
        </w:rPr>
        <w:t>Также следует обратить внимание судов на необходимость учитывать положение части 2 статьи 35 Кодекса РА об административных правонарушениях, согласно которому обстоятельства, предусмотренные частью 1 статьи 35, не могут учитываться как отягчающие в случае, если указанные обстоятельства предусмотрены в качестве квалифицирующего признака административного правонарушения соответствующими нормами об административной ответственности за совершение административного правонарушения.</w:t>
      </w:r>
    </w:p>
    <w:p w:rsidR="0069502C" w:rsidRDefault="0069502C" w:rsidP="0069502C">
      <w:pPr>
        <w:ind w:firstLineChars="200" w:firstLine="520"/>
        <w:contextualSpacing/>
        <w:jc w:val="both"/>
        <w:rPr>
          <w:rFonts w:ascii="Times New Roman" w:hAnsi="Times New Roman" w:cs="Times New Roman"/>
          <w:sz w:val="26"/>
          <w:szCs w:val="26"/>
          <w:lang w:val="ru-RU"/>
        </w:rPr>
      </w:pPr>
      <w:r>
        <w:rPr>
          <w:rFonts w:ascii="Times New Roman" w:hAnsi="Times New Roman" w:cs="Times New Roman"/>
          <w:sz w:val="26"/>
          <w:szCs w:val="26"/>
          <w:lang w:val="ru-RU"/>
        </w:rPr>
        <w:t>В целях обеспечения единообразного применения судами законодательства при рассмотрении дел об административных правонарушениях, подготовлен обзор судебной практики по делам об административных правонарушениях, рассмотренным Верховным судом Республики Абхазия за 2025 год, в котором нашли отражение наиболее актуальные правовые позиции Кассационной коллегии по административным делам и делам об административных правонарушениях и Президиума Верховного суда Республики Абхазия.</w:t>
      </w:r>
    </w:p>
    <w:p w:rsidR="0069502C" w:rsidRDefault="0069502C" w:rsidP="0069502C">
      <w:pPr>
        <w:ind w:firstLineChars="200" w:firstLine="520"/>
        <w:contextualSpacing/>
        <w:jc w:val="both"/>
        <w:rPr>
          <w:rFonts w:ascii="Times New Roman" w:eastAsia="Sylfaen" w:hAnsi="Times New Roman" w:cs="Times New Roman"/>
          <w:sz w:val="26"/>
          <w:szCs w:val="26"/>
          <w:lang w:val="ru-RU" w:bidi="ar"/>
        </w:rPr>
      </w:pPr>
    </w:p>
    <w:p w:rsidR="0069502C" w:rsidRDefault="0069502C" w:rsidP="0069502C">
      <w:pPr>
        <w:ind w:firstLine="709"/>
        <w:jc w:val="both"/>
        <w:rPr>
          <w:rFonts w:ascii="Times New Roman" w:eastAsia="Sylfaen" w:hAnsi="Times New Roman" w:cs="Times New Roman"/>
          <w:b/>
          <w:sz w:val="26"/>
          <w:szCs w:val="26"/>
          <w:lang w:val="ru-RU" w:bidi="ar"/>
        </w:rPr>
      </w:pPr>
      <w:r>
        <w:rPr>
          <w:rFonts w:ascii="Times New Roman" w:eastAsia="Sylfaen" w:hAnsi="Times New Roman" w:cs="Times New Roman"/>
          <w:b/>
          <w:sz w:val="26"/>
          <w:szCs w:val="26"/>
          <w:lang w:val="ru-RU" w:bidi="ar"/>
        </w:rPr>
        <w:lastRenderedPageBreak/>
        <w:t>Протокол об административном правонарушении должен содержать описание события административного правонарушения.</w:t>
      </w:r>
    </w:p>
    <w:p w:rsidR="0069502C" w:rsidRDefault="0069502C" w:rsidP="0069502C">
      <w:pPr>
        <w:ind w:firstLine="709"/>
        <w:jc w:val="both"/>
        <w:rPr>
          <w:rFonts w:ascii="Times New Roman" w:eastAsia="Sylfaen" w:hAnsi="Times New Roman" w:cs="Times New Roman"/>
          <w:b/>
          <w:sz w:val="26"/>
          <w:szCs w:val="26"/>
          <w:lang w:val="ru-RU" w:bidi="ar"/>
        </w:rPr>
      </w:pPr>
      <w:r>
        <w:rPr>
          <w:rFonts w:ascii="Times New Roman" w:eastAsia="Times" w:hAnsi="Times New Roman" w:cs="Times New Roman"/>
          <w:b/>
          <w:sz w:val="26"/>
          <w:szCs w:val="26"/>
          <w:lang w:val="ru-RU" w:bidi="ar"/>
        </w:rPr>
        <w:t>Обстоятельства, предусмотренные в качестве квалифицирующего признака административного правонарушения, не могут повторно учитываться в качестве отягчающего ответственность обстоятельства</w:t>
      </w:r>
    </w:p>
    <w:p w:rsidR="0069502C" w:rsidRDefault="0069502C" w:rsidP="0069502C">
      <w:pPr>
        <w:ind w:firstLineChars="200" w:firstLine="520"/>
        <w:contextualSpacing/>
        <w:jc w:val="both"/>
        <w:rPr>
          <w:rFonts w:ascii="Times New Roman" w:eastAsia="Sylfaen" w:hAnsi="Times New Roman" w:cs="Times New Roman"/>
          <w:sz w:val="26"/>
          <w:szCs w:val="26"/>
          <w:lang w:val="ru-RU" w:bidi="ar"/>
        </w:rPr>
      </w:pPr>
    </w:p>
    <w:p w:rsidR="0069502C" w:rsidRDefault="0069502C" w:rsidP="0069502C">
      <w:pPr>
        <w:ind w:firstLineChars="200" w:firstLine="520"/>
        <w:contextualSpacing/>
        <w:jc w:val="both"/>
        <w:rPr>
          <w:rFonts w:ascii="Times New Roman" w:eastAsia="Sylfaen" w:hAnsi="Times New Roman" w:cs="Times New Roman"/>
          <w:sz w:val="26"/>
          <w:szCs w:val="26"/>
          <w:lang w:val="ru-RU" w:bidi="ar"/>
        </w:rPr>
      </w:pPr>
    </w:p>
    <w:p w:rsidR="0069502C" w:rsidRDefault="0069502C" w:rsidP="0069502C">
      <w:pPr>
        <w:ind w:firstLineChars="200" w:firstLine="520"/>
        <w:contextualSpacing/>
        <w:jc w:val="both"/>
        <w:rPr>
          <w:rFonts w:ascii="Times New Roman" w:hAnsi="Times New Roman" w:cs="Times New Roman"/>
          <w:sz w:val="26"/>
          <w:szCs w:val="26"/>
          <w:lang w:val="ru-RU"/>
        </w:rPr>
      </w:pPr>
      <w:r>
        <w:rPr>
          <w:rFonts w:ascii="Times New Roman" w:eastAsia="Sylfaen" w:hAnsi="Times New Roman" w:cs="Times New Roman"/>
          <w:sz w:val="26"/>
          <w:szCs w:val="26"/>
          <w:lang w:val="ru-RU" w:bidi="ar"/>
        </w:rPr>
        <w:t>Постановлением Сухумского городского суда по делу об административном правонарушении №5/294 от 05.06.2025 года Д. признан виновным в совершении административного правонарушения, предусмотренного ч.2 ст. 173 КоАП Республики Абхазия с назначением административного наказания в виде ареста сроком на 15 (пятнадцать) суток.</w:t>
      </w:r>
    </w:p>
    <w:p w:rsidR="0069502C" w:rsidRDefault="0069502C" w:rsidP="0069502C">
      <w:pPr>
        <w:ind w:firstLineChars="200" w:firstLine="520"/>
        <w:contextualSpacing/>
        <w:jc w:val="both"/>
        <w:rPr>
          <w:rFonts w:ascii="Times New Roman" w:hAnsi="Times New Roman" w:cs="Times New Roman"/>
          <w:sz w:val="26"/>
          <w:szCs w:val="26"/>
          <w:lang w:val="ru-RU"/>
        </w:rPr>
      </w:pPr>
      <w:r>
        <w:rPr>
          <w:rFonts w:ascii="Times New Roman" w:eastAsia="Times" w:hAnsi="Times New Roman" w:cs="Times New Roman"/>
          <w:sz w:val="26"/>
          <w:szCs w:val="26"/>
          <w:lang w:val="ru-RU" w:bidi="ar"/>
        </w:rPr>
        <w:t xml:space="preserve">Основанием для привлечения Д.. к административной ответственности, предусмотренной частью 2 статьи 173 Кодекса РА об административных правонарушениях, послужили, изложенные в рапорте сотрудника УУР МВД РА и обжалуемом судебном акте выводы о том, что 04.06.2025г., примерно в 16 часов 20 минут, задержанный сотрудниками УУР МВД РА в посёлке </w:t>
      </w:r>
      <w:proofErr w:type="spellStart"/>
      <w:r>
        <w:rPr>
          <w:rFonts w:ascii="Times New Roman" w:eastAsia="Times" w:hAnsi="Times New Roman" w:cs="Times New Roman"/>
          <w:sz w:val="26"/>
          <w:szCs w:val="26"/>
          <w:lang w:val="ru-RU" w:bidi="ar"/>
        </w:rPr>
        <w:t>Гулрыпш</w:t>
      </w:r>
      <w:proofErr w:type="spellEnd"/>
      <w:r>
        <w:rPr>
          <w:rFonts w:ascii="Times New Roman" w:eastAsia="Times" w:hAnsi="Times New Roman" w:cs="Times New Roman"/>
          <w:sz w:val="26"/>
          <w:szCs w:val="26"/>
          <w:lang w:val="ru-RU" w:bidi="ar"/>
        </w:rPr>
        <w:t xml:space="preserve"> </w:t>
      </w:r>
      <w:proofErr w:type="spellStart"/>
      <w:r>
        <w:rPr>
          <w:rFonts w:ascii="Times New Roman" w:eastAsia="Times" w:hAnsi="Times New Roman" w:cs="Times New Roman"/>
          <w:sz w:val="26"/>
          <w:szCs w:val="26"/>
          <w:lang w:val="ru-RU" w:bidi="ar"/>
        </w:rPr>
        <w:t>Гулрыпшского</w:t>
      </w:r>
      <w:proofErr w:type="spellEnd"/>
      <w:r>
        <w:rPr>
          <w:rFonts w:ascii="Times New Roman" w:eastAsia="Times" w:hAnsi="Times New Roman" w:cs="Times New Roman"/>
          <w:sz w:val="26"/>
          <w:szCs w:val="26"/>
          <w:lang w:val="ru-RU" w:bidi="ar"/>
        </w:rPr>
        <w:t xml:space="preserve"> района, по ул. О возле дома №19 Д. был препровождён в МВД РА для установления личности. В пути следования стал высказывать своё недовольство, на неоднократные законные требования сотрудников милиции не реагировал, вёл себя вызывающе, в адрес сотрудников выражался нецензурной бранью.</w:t>
      </w:r>
    </w:p>
    <w:p w:rsidR="0069502C" w:rsidRDefault="0069502C" w:rsidP="0069502C">
      <w:pPr>
        <w:ind w:firstLineChars="200" w:firstLine="520"/>
        <w:contextualSpacing/>
        <w:jc w:val="both"/>
        <w:rPr>
          <w:rFonts w:ascii="Times New Roman" w:hAnsi="Times New Roman" w:cs="Times New Roman"/>
          <w:sz w:val="26"/>
          <w:szCs w:val="26"/>
          <w:lang w:val="ru-RU"/>
        </w:rPr>
      </w:pPr>
      <w:r>
        <w:rPr>
          <w:rFonts w:ascii="Times New Roman" w:eastAsia="Times" w:hAnsi="Times New Roman" w:cs="Times New Roman"/>
          <w:sz w:val="26"/>
          <w:szCs w:val="26"/>
          <w:lang w:val="ru-RU" w:bidi="ar"/>
        </w:rPr>
        <w:t xml:space="preserve">В качестве отягчающего ответственность обстоятельства, в соответствии с пунктом 1 части 1 статьи 35 Кодекса РА об административных правонарушениях признано судом продолжение противоправного поведения, несмотря на требование уполномоченных на то лиц прекратить его. </w:t>
      </w:r>
    </w:p>
    <w:p w:rsidR="0069502C" w:rsidRDefault="0069502C" w:rsidP="0069502C">
      <w:pPr>
        <w:ind w:firstLineChars="200" w:firstLine="520"/>
        <w:contextualSpacing/>
        <w:jc w:val="both"/>
        <w:rPr>
          <w:rFonts w:ascii="Times New Roman" w:eastAsia="Times" w:hAnsi="Times New Roman" w:cs="Times New Roman"/>
          <w:sz w:val="26"/>
          <w:szCs w:val="26"/>
          <w:lang w:val="ru-RU" w:bidi="ar"/>
        </w:rPr>
      </w:pPr>
      <w:r>
        <w:rPr>
          <w:rFonts w:ascii="Times New Roman" w:eastAsia="Times" w:hAnsi="Times New Roman" w:cs="Times New Roman"/>
          <w:sz w:val="26"/>
          <w:szCs w:val="26"/>
          <w:lang w:val="ru-RU" w:bidi="ar"/>
        </w:rPr>
        <w:t>При этом, судом первой инстанции не учтено положение части 2 статьи 35 Кодекса РА об административных правонарушениях, согласно которому обстоятельства, предусмотренные частью 1 статьи 35, не могут учитываться как отягчающие в случае, если указанные обстоятельства предусмотрены в качестве квалифицирующего признака административного правонарушения соответствующими нормами об административной ответственности за совершение административного правонарушения.</w:t>
      </w:r>
    </w:p>
    <w:p w:rsidR="0069502C" w:rsidRDefault="0069502C" w:rsidP="0069502C">
      <w:pPr>
        <w:ind w:firstLineChars="200" w:firstLine="520"/>
        <w:contextualSpacing/>
        <w:jc w:val="both"/>
        <w:rPr>
          <w:rFonts w:ascii="Times New Roman" w:eastAsia="Times" w:hAnsi="Times New Roman" w:cs="Times New Roman"/>
          <w:sz w:val="26"/>
          <w:szCs w:val="26"/>
          <w:lang w:val="ru-RU" w:bidi="ar"/>
        </w:rPr>
      </w:pPr>
      <w:r>
        <w:rPr>
          <w:rFonts w:ascii="Times New Roman" w:eastAsia="Times" w:hAnsi="Times New Roman" w:cs="Times New Roman"/>
          <w:sz w:val="26"/>
          <w:szCs w:val="26"/>
          <w:lang w:val="ru-RU" w:bidi="ar"/>
        </w:rPr>
        <w:t xml:space="preserve">Признавая Д.. виновным в совершении административного правонарушения, суд первой инстанции указал, что его вина подтверждается совокупностью исследованных судом доказательств, в том числе, протоколом об административном правонарушении, протоколом об административном задержании. </w:t>
      </w:r>
    </w:p>
    <w:p w:rsidR="0069502C" w:rsidRDefault="0069502C" w:rsidP="0069502C">
      <w:pPr>
        <w:ind w:firstLineChars="200" w:firstLine="520"/>
        <w:contextualSpacing/>
        <w:jc w:val="both"/>
        <w:rPr>
          <w:rFonts w:ascii="Times New Roman" w:eastAsia="Times" w:hAnsi="Times New Roman" w:cs="Times New Roman"/>
          <w:sz w:val="26"/>
          <w:szCs w:val="26"/>
          <w:lang w:val="ru-RU" w:bidi="ar"/>
        </w:rPr>
      </w:pPr>
      <w:r>
        <w:rPr>
          <w:rFonts w:ascii="Times New Roman" w:eastAsia="Times" w:hAnsi="Times New Roman" w:cs="Times New Roman"/>
          <w:sz w:val="26"/>
          <w:szCs w:val="26"/>
          <w:lang w:val="ru-RU" w:bidi="ar"/>
        </w:rPr>
        <w:t xml:space="preserve">С данным выводом не согласился суд кассационной инстанции, указав, что протокол об административном правонарушении имеет существенные недостатки, поскольку, в нарушении требований части 2 статьи 116 Кодекса РА о судопроизводстве по делам об административных правонарушениях, в нем не описано событие административного правонарушения, а изложенные в рапорте и обжалуемом постановлении суда обстоятельства правонарушения, имевшие место со стороны Д.. содержат признаки диспозиции части 1 статьи 173 Кодекса РА об административных правонарушениях. Таким образом, по мнению суда кассационной инстанции ни протокол об административном правонарушении, ни решение суда не содержат ссылки на конкретные обстоятельства или действия, связанные с составом вменяемого правонарушения, не указывают, какие законные </w:t>
      </w:r>
      <w:r>
        <w:rPr>
          <w:rFonts w:ascii="Times New Roman" w:eastAsia="Times" w:hAnsi="Times New Roman" w:cs="Times New Roman"/>
          <w:sz w:val="26"/>
          <w:szCs w:val="26"/>
          <w:lang w:val="ru-RU" w:bidi="ar"/>
        </w:rPr>
        <w:lastRenderedPageBreak/>
        <w:t xml:space="preserve">требования, были адресованы Д. и не были им соблюдены, или какие его действия противоречили этому требованию. </w:t>
      </w:r>
    </w:p>
    <w:p w:rsidR="0069502C" w:rsidRDefault="0069502C" w:rsidP="0069502C">
      <w:pPr>
        <w:ind w:firstLineChars="200" w:firstLine="520"/>
        <w:contextualSpacing/>
        <w:jc w:val="both"/>
        <w:rPr>
          <w:rFonts w:ascii="Times New Roman" w:eastAsia="Times" w:hAnsi="Times New Roman" w:cs="Times New Roman"/>
          <w:sz w:val="26"/>
          <w:szCs w:val="26"/>
          <w:lang w:val="ru-RU" w:bidi="ar"/>
        </w:rPr>
      </w:pPr>
      <w:r>
        <w:rPr>
          <w:rFonts w:ascii="Times New Roman" w:eastAsia="Times" w:hAnsi="Times New Roman" w:cs="Times New Roman"/>
          <w:sz w:val="26"/>
          <w:szCs w:val="26"/>
          <w:lang w:val="ru-RU" w:bidi="ar"/>
        </w:rPr>
        <w:t xml:space="preserve">Названные недостатки протокола об административном правонарушении не могли быть восполнены в суде и обязывали суд первой инстанции прекратить производство по делу, поскольку суд сам не вправе изменить или дополнить существо административного правонарушения. Указанные требования закона судом первой инстанции не были выполнены. </w:t>
      </w:r>
    </w:p>
    <w:p w:rsidR="0069502C" w:rsidRDefault="0069502C" w:rsidP="0069502C">
      <w:pPr>
        <w:ind w:firstLineChars="200" w:firstLine="520"/>
        <w:contextualSpacing/>
        <w:jc w:val="both"/>
        <w:rPr>
          <w:rFonts w:ascii="Times New Roman" w:eastAsia="Times" w:hAnsi="Times New Roman" w:cs="Times New Roman"/>
          <w:sz w:val="26"/>
          <w:szCs w:val="26"/>
          <w:lang w:val="ru-RU" w:bidi="ar"/>
        </w:rPr>
      </w:pPr>
      <w:r>
        <w:rPr>
          <w:rFonts w:ascii="Times New Roman" w:eastAsia="Times" w:hAnsi="Times New Roman" w:cs="Times New Roman"/>
          <w:sz w:val="26"/>
          <w:szCs w:val="26"/>
          <w:lang w:val="ru-RU" w:bidi="ar"/>
        </w:rPr>
        <w:t xml:space="preserve">Судом не дана оценка законности задержания Д. с учетом целей применения этой меры, соразмерности (пропорциональности) преследуемым законным целям, было ли задержание единственной разумной мерой в данной обстановке и не имелось ли альтернативных средств, позволяющих достичь того же результата, но с меньшей степенью вмешательства в права Д., располагали ли должностные лица, осуществлявшие задержание, фактами и сведениями, достаточными для объективно обоснованного подозрения в том, что задерживаемый мог совершить соответствующее административное правонарушение и какие конкретно обстоятельства помешали составлению процессуального документа без его доставления в отдел милиции. </w:t>
      </w:r>
    </w:p>
    <w:p w:rsidR="0069502C" w:rsidRDefault="0069502C" w:rsidP="0069502C">
      <w:pPr>
        <w:ind w:firstLineChars="200" w:firstLine="520"/>
        <w:contextualSpacing/>
        <w:jc w:val="both"/>
        <w:rPr>
          <w:rFonts w:ascii="Times New Roman" w:eastAsia="Times" w:hAnsi="Times New Roman" w:cs="Times New Roman"/>
          <w:sz w:val="26"/>
          <w:szCs w:val="26"/>
          <w:lang w:val="ru-RU" w:bidi="ar"/>
        </w:rPr>
      </w:pPr>
      <w:r>
        <w:rPr>
          <w:rFonts w:ascii="Times New Roman" w:eastAsia="Times" w:hAnsi="Times New Roman" w:cs="Times New Roman"/>
          <w:sz w:val="26"/>
          <w:szCs w:val="26"/>
          <w:lang w:val="ru-RU" w:bidi="ar"/>
        </w:rPr>
        <w:t>Кассационная коллегия по административным делам и делам об административных правонарушениях Верховного суда Республики Абхазия отменяя судебный акт и прекращая производство по делу об административном правонарушении указала, что наличие события административного правонарушения, предусмотренного частью 1 статьи 173 Кодекса РА об административных правонарушениях, не подтвердилось материалами административного дела, в связи с чем обжалуемое постановление о назначении Д.. административного наказания не может быть признано законным и обоснованным.</w:t>
      </w:r>
    </w:p>
    <w:p w:rsidR="0069502C" w:rsidRDefault="0069502C" w:rsidP="0069502C">
      <w:pPr>
        <w:ind w:firstLineChars="200" w:firstLine="520"/>
        <w:contextualSpacing/>
        <w:jc w:val="both"/>
        <w:rPr>
          <w:rFonts w:ascii="Times New Roman" w:eastAsia="Times" w:hAnsi="Times New Roman" w:cs="Times New Roman"/>
          <w:sz w:val="26"/>
          <w:szCs w:val="26"/>
          <w:lang w:val="ru-RU" w:bidi="ar"/>
        </w:rPr>
      </w:pPr>
    </w:p>
    <w:p w:rsidR="0069502C" w:rsidRDefault="0069502C" w:rsidP="0069502C">
      <w:pPr>
        <w:ind w:firstLineChars="200" w:firstLine="520"/>
        <w:contextualSpacing/>
        <w:jc w:val="right"/>
        <w:rPr>
          <w:rFonts w:ascii="Times New Roman" w:eastAsia="Times" w:hAnsi="Times New Roman" w:cs="Times New Roman"/>
          <w:i/>
          <w:sz w:val="26"/>
          <w:szCs w:val="26"/>
          <w:lang w:val="ru-RU" w:bidi="ar"/>
        </w:rPr>
      </w:pPr>
      <w:r>
        <w:rPr>
          <w:rFonts w:ascii="Times New Roman" w:eastAsia="Times" w:hAnsi="Times New Roman" w:cs="Times New Roman"/>
          <w:i/>
          <w:sz w:val="26"/>
          <w:szCs w:val="26"/>
          <w:lang w:val="ru-RU" w:bidi="ar"/>
        </w:rPr>
        <w:t xml:space="preserve">Определение Кассационной коллегии по административным делам и делам об административных правонарушениях </w:t>
      </w:r>
    </w:p>
    <w:p w:rsidR="0069502C" w:rsidRDefault="0069502C" w:rsidP="0069502C">
      <w:pPr>
        <w:ind w:firstLineChars="200" w:firstLine="520"/>
        <w:contextualSpacing/>
        <w:jc w:val="right"/>
        <w:rPr>
          <w:rFonts w:ascii="Times New Roman" w:eastAsia="Times" w:hAnsi="Times New Roman" w:cs="Times New Roman"/>
          <w:i/>
          <w:sz w:val="26"/>
          <w:szCs w:val="26"/>
          <w:lang w:val="ru-RU" w:bidi="ar"/>
        </w:rPr>
      </w:pPr>
      <w:r>
        <w:rPr>
          <w:rFonts w:ascii="Times New Roman" w:eastAsia="Times" w:hAnsi="Times New Roman" w:cs="Times New Roman"/>
          <w:i/>
          <w:sz w:val="26"/>
          <w:szCs w:val="26"/>
          <w:lang w:val="ru-RU" w:bidi="ar"/>
        </w:rPr>
        <w:t>от 25 ноября 2025 года № 12-0003</w:t>
      </w:r>
    </w:p>
    <w:p w:rsidR="0069502C" w:rsidRDefault="0069502C" w:rsidP="0069502C">
      <w:pPr>
        <w:ind w:firstLine="709"/>
        <w:contextualSpacing/>
        <w:jc w:val="both"/>
        <w:rPr>
          <w:rFonts w:ascii="Times New Roman" w:eastAsia="Times" w:hAnsi="Times New Roman" w:cs="Times New Roman"/>
          <w:sz w:val="26"/>
          <w:szCs w:val="26"/>
          <w:lang w:val="ru-RU" w:bidi="ar"/>
        </w:rPr>
      </w:pPr>
    </w:p>
    <w:p w:rsidR="0069502C" w:rsidRDefault="0069502C" w:rsidP="0069502C">
      <w:pPr>
        <w:ind w:firstLine="708"/>
        <w:contextualSpacing/>
        <w:jc w:val="right"/>
        <w:rPr>
          <w:rFonts w:ascii="Times New Roman" w:eastAsia="Times" w:hAnsi="Times New Roman" w:cs="Times New Roman"/>
          <w:sz w:val="26"/>
          <w:szCs w:val="26"/>
          <w:lang w:val="ru-RU" w:bidi="ar"/>
        </w:rPr>
      </w:pPr>
    </w:p>
    <w:p w:rsidR="0069502C" w:rsidRDefault="0069502C" w:rsidP="0069502C">
      <w:pPr>
        <w:ind w:firstLine="708"/>
        <w:contextualSpacing/>
        <w:jc w:val="both"/>
        <w:rPr>
          <w:rFonts w:ascii="Times New Roman" w:eastAsia="Times" w:hAnsi="Times New Roman" w:cs="Times New Roman"/>
          <w:b/>
          <w:sz w:val="26"/>
          <w:szCs w:val="26"/>
          <w:lang w:val="ru-RU" w:bidi="ar"/>
        </w:rPr>
      </w:pPr>
      <w:r>
        <w:rPr>
          <w:rFonts w:ascii="Times New Roman" w:eastAsia="Times" w:hAnsi="Times New Roman" w:cs="Times New Roman"/>
          <w:b/>
          <w:sz w:val="26"/>
          <w:szCs w:val="26"/>
          <w:lang w:val="ru-RU" w:bidi="ar"/>
        </w:rPr>
        <w:t xml:space="preserve">Ошибочный вывод суда первой инстанции о невозможности возбуждении дела об административном правонарушении оперуполномоченным структурного подразделения МВД РА послужил основанием для отмены судебного акта </w:t>
      </w:r>
    </w:p>
    <w:p w:rsidR="0069502C" w:rsidRDefault="0069502C" w:rsidP="0069502C">
      <w:pPr>
        <w:ind w:firstLine="708"/>
        <w:contextualSpacing/>
        <w:jc w:val="both"/>
        <w:rPr>
          <w:rFonts w:ascii="Times New Roman" w:eastAsia="Times" w:hAnsi="Times New Roman" w:cs="Times New Roman"/>
          <w:sz w:val="26"/>
          <w:szCs w:val="26"/>
          <w:lang w:val="ru-RU" w:bidi="ar"/>
        </w:rPr>
      </w:pPr>
    </w:p>
    <w:p w:rsidR="0069502C" w:rsidRDefault="0069502C" w:rsidP="0069502C">
      <w:pPr>
        <w:ind w:firstLine="708"/>
        <w:contextualSpacing/>
        <w:jc w:val="both"/>
        <w:rPr>
          <w:rFonts w:ascii="Times New Roman" w:eastAsia="Times" w:hAnsi="Times New Roman" w:cs="Times New Roman"/>
          <w:sz w:val="26"/>
          <w:szCs w:val="26"/>
          <w:lang w:val="ru-RU" w:bidi="ar"/>
        </w:rPr>
      </w:pPr>
      <w:r>
        <w:rPr>
          <w:rFonts w:ascii="Times New Roman" w:eastAsia="Times" w:hAnsi="Times New Roman" w:cs="Times New Roman"/>
          <w:sz w:val="26"/>
          <w:szCs w:val="26"/>
          <w:lang w:val="ru-RU" w:bidi="ar"/>
        </w:rPr>
        <w:t>16 августа 2024 г. оперуполномоченный УЭБ и ПК МВД РА С. составил протокол об административном правонарушении, предусмотренном ст. 154 КоАП РА в отношении Ц.</w:t>
      </w:r>
    </w:p>
    <w:p w:rsidR="0069502C" w:rsidRDefault="0069502C" w:rsidP="0069502C">
      <w:pPr>
        <w:ind w:firstLine="708"/>
        <w:contextualSpacing/>
        <w:jc w:val="both"/>
        <w:rPr>
          <w:rFonts w:ascii="Times New Roman" w:eastAsia="Times" w:hAnsi="Times New Roman" w:cs="Times New Roman"/>
          <w:sz w:val="26"/>
          <w:szCs w:val="26"/>
          <w:lang w:val="ru-RU" w:bidi="ar"/>
        </w:rPr>
      </w:pPr>
      <w:r>
        <w:rPr>
          <w:rFonts w:ascii="Times New Roman" w:eastAsia="Times" w:hAnsi="Times New Roman" w:cs="Times New Roman"/>
          <w:sz w:val="26"/>
          <w:szCs w:val="26"/>
          <w:lang w:val="ru-RU" w:bidi="ar"/>
        </w:rPr>
        <w:t xml:space="preserve">23 августа 2024 г. начальник УЭБ и ПК МВД РА С. направил в </w:t>
      </w:r>
      <w:proofErr w:type="spellStart"/>
      <w:r>
        <w:rPr>
          <w:rFonts w:ascii="Times New Roman" w:eastAsia="Times" w:hAnsi="Times New Roman" w:cs="Times New Roman"/>
          <w:sz w:val="26"/>
          <w:szCs w:val="26"/>
          <w:lang w:val="ru-RU" w:bidi="ar"/>
        </w:rPr>
        <w:t>Гудаутский</w:t>
      </w:r>
      <w:proofErr w:type="spellEnd"/>
      <w:r>
        <w:rPr>
          <w:rFonts w:ascii="Times New Roman" w:eastAsia="Times" w:hAnsi="Times New Roman" w:cs="Times New Roman"/>
          <w:sz w:val="26"/>
          <w:szCs w:val="26"/>
          <w:lang w:val="ru-RU" w:bidi="ar"/>
        </w:rPr>
        <w:t xml:space="preserve"> районный суд материал об административном правонарушении в отношении Ц., для </w:t>
      </w:r>
      <w:proofErr w:type="gramStart"/>
      <w:r>
        <w:rPr>
          <w:rFonts w:ascii="Times New Roman" w:eastAsia="Times" w:hAnsi="Times New Roman" w:cs="Times New Roman"/>
          <w:sz w:val="26"/>
          <w:szCs w:val="26"/>
          <w:lang w:val="ru-RU" w:bidi="ar"/>
        </w:rPr>
        <w:t>рассмотрения</w:t>
      </w:r>
      <w:proofErr w:type="gramEnd"/>
      <w:r>
        <w:rPr>
          <w:rFonts w:ascii="Times New Roman" w:eastAsia="Times" w:hAnsi="Times New Roman" w:cs="Times New Roman"/>
          <w:sz w:val="26"/>
          <w:szCs w:val="26"/>
          <w:lang w:val="ru-RU" w:bidi="ar"/>
        </w:rPr>
        <w:t xml:space="preserve"> по существу.</w:t>
      </w:r>
    </w:p>
    <w:p w:rsidR="0069502C" w:rsidRDefault="0069502C" w:rsidP="0069502C">
      <w:pPr>
        <w:ind w:firstLine="708"/>
        <w:contextualSpacing/>
        <w:jc w:val="both"/>
        <w:rPr>
          <w:rFonts w:ascii="Times New Roman" w:eastAsia="Times" w:hAnsi="Times New Roman" w:cs="Times New Roman"/>
          <w:sz w:val="26"/>
          <w:szCs w:val="26"/>
          <w:lang w:val="ru-RU" w:bidi="ar"/>
        </w:rPr>
      </w:pPr>
      <w:r>
        <w:rPr>
          <w:rFonts w:ascii="Times New Roman" w:eastAsia="Times" w:hAnsi="Times New Roman" w:cs="Times New Roman"/>
          <w:sz w:val="26"/>
          <w:szCs w:val="26"/>
          <w:lang w:val="ru-RU" w:bidi="ar"/>
        </w:rPr>
        <w:t xml:space="preserve">30 августа 2024 г. </w:t>
      </w:r>
      <w:proofErr w:type="spellStart"/>
      <w:r>
        <w:rPr>
          <w:rFonts w:ascii="Times New Roman" w:eastAsia="Times" w:hAnsi="Times New Roman" w:cs="Times New Roman"/>
          <w:sz w:val="26"/>
          <w:szCs w:val="26"/>
          <w:lang w:val="ru-RU" w:bidi="ar"/>
        </w:rPr>
        <w:t>Гудаутский</w:t>
      </w:r>
      <w:proofErr w:type="spellEnd"/>
      <w:r>
        <w:rPr>
          <w:rFonts w:ascii="Times New Roman" w:eastAsia="Times" w:hAnsi="Times New Roman" w:cs="Times New Roman"/>
          <w:sz w:val="26"/>
          <w:szCs w:val="26"/>
          <w:lang w:val="ru-RU" w:bidi="ar"/>
        </w:rPr>
        <w:t xml:space="preserve"> районный суд своим определением возвратил в УЭБ и ПК МВД РА материалы об административном правонарушении в отношении Ц., для устранения нарушений.</w:t>
      </w:r>
    </w:p>
    <w:p w:rsidR="0069502C" w:rsidRDefault="0069502C" w:rsidP="0069502C">
      <w:pPr>
        <w:ind w:firstLine="708"/>
        <w:contextualSpacing/>
        <w:jc w:val="both"/>
        <w:rPr>
          <w:rFonts w:ascii="Times New Roman" w:eastAsia="Times" w:hAnsi="Times New Roman" w:cs="Times New Roman"/>
          <w:sz w:val="26"/>
          <w:szCs w:val="26"/>
          <w:lang w:val="ru-RU" w:bidi="ar"/>
        </w:rPr>
      </w:pPr>
      <w:r>
        <w:rPr>
          <w:rFonts w:ascii="Times New Roman" w:eastAsia="Times" w:hAnsi="Times New Roman" w:cs="Times New Roman"/>
          <w:sz w:val="26"/>
          <w:szCs w:val="26"/>
          <w:lang w:val="ru-RU" w:bidi="ar"/>
        </w:rPr>
        <w:t xml:space="preserve">Согласно выводам </w:t>
      </w:r>
      <w:proofErr w:type="spellStart"/>
      <w:r>
        <w:rPr>
          <w:rFonts w:ascii="Times New Roman" w:eastAsia="Times" w:hAnsi="Times New Roman" w:cs="Times New Roman"/>
          <w:sz w:val="26"/>
          <w:szCs w:val="26"/>
          <w:lang w:val="ru-RU" w:bidi="ar"/>
        </w:rPr>
        <w:t>Гудаутского</w:t>
      </w:r>
      <w:proofErr w:type="spellEnd"/>
      <w:r>
        <w:rPr>
          <w:rFonts w:ascii="Times New Roman" w:eastAsia="Times" w:hAnsi="Times New Roman" w:cs="Times New Roman"/>
          <w:sz w:val="26"/>
          <w:szCs w:val="26"/>
          <w:lang w:val="ru-RU" w:bidi="ar"/>
        </w:rPr>
        <w:t xml:space="preserve"> районного суда, УЭБ и ПК МВД РА по закону не является органом, уполномоченным возбуждать дела об административных правонарушениях.</w:t>
      </w:r>
    </w:p>
    <w:p w:rsidR="0069502C" w:rsidRDefault="0069502C" w:rsidP="0069502C">
      <w:pPr>
        <w:ind w:firstLine="708"/>
        <w:contextualSpacing/>
        <w:jc w:val="both"/>
        <w:rPr>
          <w:rFonts w:ascii="Times New Roman" w:eastAsia="Times" w:hAnsi="Times New Roman" w:cs="Times New Roman"/>
          <w:sz w:val="26"/>
          <w:szCs w:val="26"/>
          <w:lang w:val="ru-RU" w:bidi="ar"/>
        </w:rPr>
      </w:pPr>
      <w:r>
        <w:rPr>
          <w:rFonts w:ascii="Times New Roman" w:eastAsia="Times" w:hAnsi="Times New Roman" w:cs="Times New Roman"/>
          <w:sz w:val="26"/>
          <w:szCs w:val="26"/>
          <w:lang w:val="ru-RU" w:bidi="ar"/>
        </w:rPr>
        <w:lastRenderedPageBreak/>
        <w:t xml:space="preserve">Президиумом Верховного суда Республики Абхазия определение </w:t>
      </w:r>
      <w:proofErr w:type="spellStart"/>
      <w:r>
        <w:rPr>
          <w:rFonts w:ascii="Times New Roman" w:eastAsia="Times" w:hAnsi="Times New Roman" w:cs="Times New Roman"/>
          <w:sz w:val="26"/>
          <w:szCs w:val="26"/>
          <w:lang w:val="ru-RU" w:bidi="ar"/>
        </w:rPr>
        <w:t>Гудаутского</w:t>
      </w:r>
      <w:proofErr w:type="spellEnd"/>
      <w:r>
        <w:rPr>
          <w:rFonts w:ascii="Times New Roman" w:eastAsia="Times" w:hAnsi="Times New Roman" w:cs="Times New Roman"/>
          <w:sz w:val="26"/>
          <w:szCs w:val="26"/>
          <w:lang w:val="ru-RU" w:bidi="ar"/>
        </w:rPr>
        <w:t xml:space="preserve"> районного суда от 30 августа 2024 г. о возвращении материалов об административном правонарушении в отношении Ц. в УЭБ и ПК МВД РА отменено, судопроизводство по делу об административном правонарушении, предусмотренном ст. 154 КоАП РА в отношении Ц., прекращено.</w:t>
      </w:r>
    </w:p>
    <w:p w:rsidR="0069502C" w:rsidRDefault="0069502C" w:rsidP="0069502C">
      <w:pPr>
        <w:ind w:firstLine="708"/>
        <w:contextualSpacing/>
        <w:jc w:val="both"/>
        <w:rPr>
          <w:rFonts w:ascii="Times New Roman" w:eastAsia="Times" w:hAnsi="Times New Roman" w:cs="Times New Roman"/>
          <w:sz w:val="26"/>
          <w:szCs w:val="26"/>
          <w:lang w:val="ru-RU" w:bidi="ar"/>
        </w:rPr>
      </w:pPr>
      <w:r>
        <w:rPr>
          <w:rFonts w:ascii="Times New Roman" w:eastAsia="Times" w:hAnsi="Times New Roman" w:cs="Times New Roman"/>
          <w:sz w:val="26"/>
          <w:szCs w:val="26"/>
          <w:lang w:val="ru-RU" w:bidi="ar"/>
        </w:rPr>
        <w:t xml:space="preserve">Отменяя постановленный судебный акт Президиум указал, что УЭБ и ПК МВД РА является структурным подразделением Министерства внутренних дел Республики Абхазия, а оперуполномоченные УЭБ и ПК МВД РА являются должностными лицами органа внутренних дел (милиция) и имеют право составлять протоколы об административных правонарушениях в области финансов и торговли, в том числе и по административному правонарушению, предусмотренному ст. 154 КоАП РА - незаконное предпринимательство. В данном случае, оперуполномоченный УЭБ и ПК МВД РА С. в пределах своих полномочий составил протокол об административном правонарушении, предусмотренном ст. 154 КоАП РА в отношении Ц., а начальник УЭБ и ПК МВД РА С., в соответствии с ч. 1 ст. 122 </w:t>
      </w:r>
      <w:r>
        <w:rPr>
          <w:rFonts w:ascii="Times New Roman" w:hAnsi="Times New Roman" w:cs="Times New Roman"/>
          <w:sz w:val="26"/>
          <w:szCs w:val="26"/>
          <w:lang w:val="ru-RU" w:bidi="ar"/>
        </w:rPr>
        <w:t xml:space="preserve">Кодекса </w:t>
      </w:r>
      <w:r>
        <w:rPr>
          <w:rFonts w:ascii="Times New Roman" w:eastAsia="Times" w:hAnsi="Times New Roman" w:cs="Times New Roman"/>
          <w:sz w:val="26"/>
          <w:szCs w:val="26"/>
          <w:lang w:val="ru-RU" w:bidi="ar"/>
        </w:rPr>
        <w:t xml:space="preserve">Республики Абхазия о судопроизводстве по делам об административных правонарушениях, направил данный протокол в </w:t>
      </w:r>
      <w:proofErr w:type="spellStart"/>
      <w:r>
        <w:rPr>
          <w:rFonts w:ascii="Times New Roman" w:eastAsia="Times" w:hAnsi="Times New Roman" w:cs="Times New Roman"/>
          <w:sz w:val="26"/>
          <w:szCs w:val="26"/>
          <w:lang w:val="ru-RU" w:bidi="ar"/>
        </w:rPr>
        <w:t>Гудаутский</w:t>
      </w:r>
      <w:proofErr w:type="spellEnd"/>
      <w:r>
        <w:rPr>
          <w:rFonts w:ascii="Times New Roman" w:eastAsia="Times" w:hAnsi="Times New Roman" w:cs="Times New Roman"/>
          <w:sz w:val="26"/>
          <w:szCs w:val="26"/>
          <w:lang w:val="ru-RU" w:bidi="ar"/>
        </w:rPr>
        <w:t xml:space="preserve"> районный суд, уполномоченный рассматривать данное дело об административном правонарушении.</w:t>
      </w:r>
    </w:p>
    <w:p w:rsidR="0069502C" w:rsidRDefault="0069502C" w:rsidP="0069502C">
      <w:pPr>
        <w:ind w:firstLine="708"/>
        <w:contextualSpacing/>
        <w:jc w:val="both"/>
        <w:rPr>
          <w:rFonts w:ascii="Times New Roman" w:eastAsia="Times" w:hAnsi="Times New Roman" w:cs="Times New Roman"/>
          <w:sz w:val="26"/>
          <w:szCs w:val="26"/>
          <w:lang w:val="ru-RU" w:bidi="ar"/>
        </w:rPr>
      </w:pPr>
      <w:r>
        <w:rPr>
          <w:rFonts w:ascii="Times New Roman" w:eastAsia="Times" w:hAnsi="Times New Roman" w:cs="Times New Roman"/>
          <w:sz w:val="26"/>
          <w:szCs w:val="26"/>
          <w:lang w:val="ru-RU" w:bidi="ar"/>
        </w:rPr>
        <w:t xml:space="preserve">Таким образом, вывод </w:t>
      </w:r>
      <w:proofErr w:type="spellStart"/>
      <w:r>
        <w:rPr>
          <w:rFonts w:ascii="Times New Roman" w:eastAsia="Times" w:hAnsi="Times New Roman" w:cs="Times New Roman"/>
          <w:sz w:val="26"/>
          <w:szCs w:val="26"/>
          <w:lang w:val="ru-RU" w:bidi="ar"/>
        </w:rPr>
        <w:t>Гудаутского</w:t>
      </w:r>
      <w:proofErr w:type="spellEnd"/>
      <w:r>
        <w:rPr>
          <w:rFonts w:ascii="Times New Roman" w:eastAsia="Times" w:hAnsi="Times New Roman" w:cs="Times New Roman"/>
          <w:sz w:val="26"/>
          <w:szCs w:val="26"/>
          <w:lang w:val="ru-RU" w:bidi="ar"/>
        </w:rPr>
        <w:t xml:space="preserve"> районного суда о том, что УЭБ и ПК МВД РА не является органом, уполномоченным возбуждать дела об административных правонарушениях, Президиум Верховного суда Республики Абхазия посчитал ошибочным.</w:t>
      </w:r>
    </w:p>
    <w:p w:rsidR="0069502C" w:rsidRDefault="0069502C" w:rsidP="0069502C">
      <w:pPr>
        <w:ind w:firstLine="708"/>
        <w:contextualSpacing/>
        <w:jc w:val="both"/>
        <w:rPr>
          <w:rFonts w:ascii="Times New Roman" w:eastAsia="Times" w:hAnsi="Times New Roman" w:cs="Times New Roman"/>
          <w:sz w:val="26"/>
          <w:szCs w:val="26"/>
          <w:lang w:val="ru-RU" w:bidi="ar"/>
        </w:rPr>
      </w:pPr>
      <w:r>
        <w:rPr>
          <w:rFonts w:ascii="Times New Roman" w:eastAsia="Times" w:hAnsi="Times New Roman" w:cs="Times New Roman"/>
          <w:sz w:val="26"/>
          <w:szCs w:val="26"/>
          <w:lang w:val="ru-RU" w:bidi="ar"/>
        </w:rPr>
        <w:t xml:space="preserve">Кроме того, Кодексом Республики Абхазия о судопроизводстве по делам об административных правонарушениях не предусмотрена возможность возвращения судьей протокола об административном правонарушении в орган (должностному лицу), которым составлен протокол, в связи с чем Президиум Верховного суда Республики Абхазия указал, что определение </w:t>
      </w:r>
      <w:proofErr w:type="spellStart"/>
      <w:r>
        <w:rPr>
          <w:rFonts w:ascii="Times New Roman" w:eastAsia="Times" w:hAnsi="Times New Roman" w:cs="Times New Roman"/>
          <w:sz w:val="26"/>
          <w:szCs w:val="26"/>
          <w:lang w:val="ru-RU" w:bidi="ar"/>
        </w:rPr>
        <w:t>Гудаутского</w:t>
      </w:r>
      <w:proofErr w:type="spellEnd"/>
      <w:r>
        <w:rPr>
          <w:rFonts w:ascii="Times New Roman" w:eastAsia="Times" w:hAnsi="Times New Roman" w:cs="Times New Roman"/>
          <w:sz w:val="26"/>
          <w:szCs w:val="26"/>
          <w:lang w:val="ru-RU" w:bidi="ar"/>
        </w:rPr>
        <w:t xml:space="preserve"> районного суда о возвращении материала об административном правонарушении в отношении Ц. в УЭБ и ПК МВД РА является незаконным, вынесенным с нарушением норм процессуального права и подлежащим отмене.</w:t>
      </w:r>
    </w:p>
    <w:p w:rsidR="0069502C" w:rsidRDefault="0069502C" w:rsidP="0069502C">
      <w:pPr>
        <w:ind w:firstLine="708"/>
        <w:contextualSpacing/>
        <w:jc w:val="both"/>
        <w:rPr>
          <w:rFonts w:ascii="Times New Roman" w:eastAsia="Times" w:hAnsi="Times New Roman" w:cs="Times New Roman"/>
          <w:sz w:val="26"/>
          <w:szCs w:val="26"/>
          <w:lang w:val="ru-RU" w:bidi="ar"/>
        </w:rPr>
      </w:pPr>
      <w:r>
        <w:rPr>
          <w:rFonts w:ascii="Times New Roman" w:eastAsia="Times" w:hAnsi="Times New Roman" w:cs="Times New Roman"/>
          <w:sz w:val="26"/>
          <w:szCs w:val="26"/>
          <w:lang w:val="ru-RU" w:bidi="ar"/>
        </w:rPr>
        <w:t>Вместе с тем, учитывая, что данное дело об административном правонарушении было возбуждено 16 августа 2024 г., то есть более четырех месяцев назад, Президиум Верховного суда Республики Абхазия посчитал, что судопроизводство по делу об административном правонарушении в отношении Ц., подлежит прекращению в связи с истечением сроков давности привлечения к административной ответственности.</w:t>
      </w:r>
    </w:p>
    <w:p w:rsidR="0069502C" w:rsidRDefault="0069502C" w:rsidP="0069502C">
      <w:pPr>
        <w:ind w:firstLine="708"/>
        <w:contextualSpacing/>
        <w:jc w:val="both"/>
        <w:rPr>
          <w:rFonts w:ascii="Times New Roman" w:eastAsia="Times" w:hAnsi="Times New Roman" w:cs="Times New Roman"/>
          <w:sz w:val="26"/>
          <w:szCs w:val="26"/>
          <w:lang w:val="ru-RU" w:bidi="ar"/>
        </w:rPr>
      </w:pPr>
    </w:p>
    <w:p w:rsidR="0069502C" w:rsidRDefault="0069502C" w:rsidP="0069502C">
      <w:pPr>
        <w:ind w:firstLine="708"/>
        <w:contextualSpacing/>
        <w:jc w:val="right"/>
        <w:rPr>
          <w:rFonts w:ascii="Times New Roman" w:eastAsia="Times" w:hAnsi="Times New Roman" w:cs="Times New Roman"/>
          <w:i/>
          <w:sz w:val="26"/>
          <w:szCs w:val="26"/>
          <w:lang w:val="ru-RU" w:bidi="ar"/>
        </w:rPr>
      </w:pPr>
      <w:r>
        <w:rPr>
          <w:rFonts w:ascii="Times New Roman" w:eastAsia="Times" w:hAnsi="Times New Roman" w:cs="Times New Roman"/>
          <w:i/>
          <w:sz w:val="26"/>
          <w:szCs w:val="26"/>
          <w:lang w:val="ru-RU" w:bidi="ar"/>
        </w:rPr>
        <w:t xml:space="preserve">Постановление Президиума Верховного суда </w:t>
      </w:r>
    </w:p>
    <w:p w:rsidR="0069502C" w:rsidRDefault="0069502C" w:rsidP="0069502C">
      <w:pPr>
        <w:ind w:firstLine="708"/>
        <w:contextualSpacing/>
        <w:jc w:val="right"/>
        <w:rPr>
          <w:rFonts w:ascii="Times New Roman" w:eastAsia="Times" w:hAnsi="Times New Roman" w:cs="Times New Roman"/>
          <w:i/>
          <w:sz w:val="26"/>
          <w:szCs w:val="26"/>
          <w:lang w:val="ru-RU" w:bidi="ar"/>
        </w:rPr>
      </w:pPr>
      <w:r>
        <w:rPr>
          <w:rFonts w:ascii="Times New Roman" w:eastAsia="Times" w:hAnsi="Times New Roman" w:cs="Times New Roman"/>
          <w:i/>
          <w:sz w:val="26"/>
          <w:szCs w:val="26"/>
          <w:lang w:val="ru-RU" w:bidi="ar"/>
        </w:rPr>
        <w:t>Республики Абхазия от 14 марта 2025 года № 44га-0002</w:t>
      </w:r>
    </w:p>
    <w:p w:rsidR="00255BDE" w:rsidRPr="0069502C" w:rsidRDefault="00255BDE">
      <w:pPr>
        <w:rPr>
          <w:lang w:val="ru-RU"/>
        </w:rPr>
      </w:pPr>
      <w:bookmarkStart w:id="0" w:name="_GoBack"/>
      <w:bookmarkEnd w:id="0"/>
    </w:p>
    <w:sectPr w:rsidR="00255BDE" w:rsidRPr="0069502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CC"/>
    <w:family w:val="roman"/>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FE2D48"/>
    <w:multiLevelType w:val="multilevel"/>
    <w:tmpl w:val="1EFE2D48"/>
    <w:lvl w:ilvl="0">
      <w:start w:val="1"/>
      <w:numFmt w:val="bullet"/>
      <w:lvlText w:val=""/>
      <w:lvlJc w:val="left"/>
      <w:pPr>
        <w:ind w:left="1240" w:hanging="360"/>
      </w:pPr>
      <w:rPr>
        <w:rFonts w:ascii="Symbol" w:hAnsi="Symbol" w:hint="default"/>
      </w:rPr>
    </w:lvl>
    <w:lvl w:ilvl="1">
      <w:start w:val="1"/>
      <w:numFmt w:val="bullet"/>
      <w:lvlText w:val="o"/>
      <w:lvlJc w:val="left"/>
      <w:pPr>
        <w:ind w:left="1960" w:hanging="360"/>
      </w:pPr>
      <w:rPr>
        <w:rFonts w:ascii="Courier New" w:hAnsi="Courier New" w:cs="Courier New" w:hint="default"/>
      </w:rPr>
    </w:lvl>
    <w:lvl w:ilvl="2">
      <w:start w:val="1"/>
      <w:numFmt w:val="bullet"/>
      <w:lvlText w:val=""/>
      <w:lvlJc w:val="left"/>
      <w:pPr>
        <w:ind w:left="2680" w:hanging="360"/>
      </w:pPr>
      <w:rPr>
        <w:rFonts w:ascii="Wingdings" w:hAnsi="Wingdings" w:hint="default"/>
      </w:rPr>
    </w:lvl>
    <w:lvl w:ilvl="3">
      <w:start w:val="1"/>
      <w:numFmt w:val="bullet"/>
      <w:lvlText w:val=""/>
      <w:lvlJc w:val="left"/>
      <w:pPr>
        <w:ind w:left="3400" w:hanging="360"/>
      </w:pPr>
      <w:rPr>
        <w:rFonts w:ascii="Symbol" w:hAnsi="Symbol" w:hint="default"/>
      </w:rPr>
    </w:lvl>
    <w:lvl w:ilvl="4">
      <w:start w:val="1"/>
      <w:numFmt w:val="bullet"/>
      <w:lvlText w:val="o"/>
      <w:lvlJc w:val="left"/>
      <w:pPr>
        <w:ind w:left="4120" w:hanging="360"/>
      </w:pPr>
      <w:rPr>
        <w:rFonts w:ascii="Courier New" w:hAnsi="Courier New" w:cs="Courier New" w:hint="default"/>
      </w:rPr>
    </w:lvl>
    <w:lvl w:ilvl="5">
      <w:start w:val="1"/>
      <w:numFmt w:val="bullet"/>
      <w:lvlText w:val=""/>
      <w:lvlJc w:val="left"/>
      <w:pPr>
        <w:ind w:left="4840" w:hanging="360"/>
      </w:pPr>
      <w:rPr>
        <w:rFonts w:ascii="Wingdings" w:hAnsi="Wingdings" w:hint="default"/>
      </w:rPr>
    </w:lvl>
    <w:lvl w:ilvl="6">
      <w:start w:val="1"/>
      <w:numFmt w:val="bullet"/>
      <w:lvlText w:val=""/>
      <w:lvlJc w:val="left"/>
      <w:pPr>
        <w:ind w:left="5560" w:hanging="360"/>
      </w:pPr>
      <w:rPr>
        <w:rFonts w:ascii="Symbol" w:hAnsi="Symbol" w:hint="default"/>
      </w:rPr>
    </w:lvl>
    <w:lvl w:ilvl="7">
      <w:start w:val="1"/>
      <w:numFmt w:val="bullet"/>
      <w:lvlText w:val="o"/>
      <w:lvlJc w:val="left"/>
      <w:pPr>
        <w:ind w:left="6280" w:hanging="360"/>
      </w:pPr>
      <w:rPr>
        <w:rFonts w:ascii="Courier New" w:hAnsi="Courier New" w:cs="Courier New" w:hint="default"/>
      </w:rPr>
    </w:lvl>
    <w:lvl w:ilvl="8">
      <w:start w:val="1"/>
      <w:numFmt w:val="bullet"/>
      <w:lvlText w:val=""/>
      <w:lvlJc w:val="left"/>
      <w:pPr>
        <w:ind w:left="7000" w:hanging="360"/>
      </w:pPr>
      <w:rPr>
        <w:rFonts w:ascii="Wingdings" w:hAnsi="Wingdings" w:hint="default"/>
      </w:rPr>
    </w:lvl>
  </w:abstractNum>
  <w:abstractNum w:abstractNumId="1" w15:restartNumberingAfterBreak="0">
    <w:nsid w:val="7EB41FE4"/>
    <w:multiLevelType w:val="multilevel"/>
    <w:tmpl w:val="7EB41FE4"/>
    <w:lvl w:ilvl="0">
      <w:start w:val="1"/>
      <w:numFmt w:val="bullet"/>
      <w:lvlText w:val=""/>
      <w:lvlJc w:val="left"/>
      <w:pPr>
        <w:ind w:left="980" w:hanging="360"/>
      </w:pPr>
      <w:rPr>
        <w:rFonts w:ascii="Symbol" w:hAnsi="Symbol" w:hint="default"/>
      </w:rPr>
    </w:lvl>
    <w:lvl w:ilvl="1">
      <w:start w:val="1"/>
      <w:numFmt w:val="bullet"/>
      <w:lvlText w:val="o"/>
      <w:lvlJc w:val="left"/>
      <w:pPr>
        <w:ind w:left="1700" w:hanging="360"/>
      </w:pPr>
      <w:rPr>
        <w:rFonts w:ascii="Courier New" w:hAnsi="Courier New" w:cs="Courier New" w:hint="default"/>
      </w:rPr>
    </w:lvl>
    <w:lvl w:ilvl="2">
      <w:start w:val="1"/>
      <w:numFmt w:val="bullet"/>
      <w:lvlText w:val=""/>
      <w:lvlJc w:val="left"/>
      <w:pPr>
        <w:ind w:left="2420" w:hanging="360"/>
      </w:pPr>
      <w:rPr>
        <w:rFonts w:ascii="Wingdings" w:hAnsi="Wingdings" w:hint="default"/>
      </w:rPr>
    </w:lvl>
    <w:lvl w:ilvl="3">
      <w:start w:val="1"/>
      <w:numFmt w:val="bullet"/>
      <w:lvlText w:val=""/>
      <w:lvlJc w:val="left"/>
      <w:pPr>
        <w:ind w:left="3140" w:hanging="360"/>
      </w:pPr>
      <w:rPr>
        <w:rFonts w:ascii="Symbol" w:hAnsi="Symbol" w:hint="default"/>
      </w:rPr>
    </w:lvl>
    <w:lvl w:ilvl="4">
      <w:start w:val="1"/>
      <w:numFmt w:val="bullet"/>
      <w:lvlText w:val="o"/>
      <w:lvlJc w:val="left"/>
      <w:pPr>
        <w:ind w:left="3860" w:hanging="360"/>
      </w:pPr>
      <w:rPr>
        <w:rFonts w:ascii="Courier New" w:hAnsi="Courier New" w:cs="Courier New" w:hint="default"/>
      </w:rPr>
    </w:lvl>
    <w:lvl w:ilvl="5">
      <w:start w:val="1"/>
      <w:numFmt w:val="bullet"/>
      <w:lvlText w:val=""/>
      <w:lvlJc w:val="left"/>
      <w:pPr>
        <w:ind w:left="4580" w:hanging="360"/>
      </w:pPr>
      <w:rPr>
        <w:rFonts w:ascii="Wingdings" w:hAnsi="Wingdings" w:hint="default"/>
      </w:rPr>
    </w:lvl>
    <w:lvl w:ilvl="6">
      <w:start w:val="1"/>
      <w:numFmt w:val="bullet"/>
      <w:lvlText w:val=""/>
      <w:lvlJc w:val="left"/>
      <w:pPr>
        <w:ind w:left="5300" w:hanging="360"/>
      </w:pPr>
      <w:rPr>
        <w:rFonts w:ascii="Symbol" w:hAnsi="Symbol" w:hint="default"/>
      </w:rPr>
    </w:lvl>
    <w:lvl w:ilvl="7">
      <w:start w:val="1"/>
      <w:numFmt w:val="bullet"/>
      <w:lvlText w:val="o"/>
      <w:lvlJc w:val="left"/>
      <w:pPr>
        <w:ind w:left="6020" w:hanging="360"/>
      </w:pPr>
      <w:rPr>
        <w:rFonts w:ascii="Courier New" w:hAnsi="Courier New" w:cs="Courier New" w:hint="default"/>
      </w:rPr>
    </w:lvl>
    <w:lvl w:ilvl="8">
      <w:start w:val="1"/>
      <w:numFmt w:val="bullet"/>
      <w:lvlText w:val=""/>
      <w:lvlJc w:val="left"/>
      <w:pPr>
        <w:ind w:left="67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2"/>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7481"/>
    <w:rsid w:val="000148CD"/>
    <w:rsid w:val="00071AC6"/>
    <w:rsid w:val="00255BDE"/>
    <w:rsid w:val="00617481"/>
    <w:rsid w:val="006950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797F4C3-38A4-45F7-8B00-C6DE26C0E7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2C"/>
    <w:pPr>
      <w:spacing w:after="0" w:line="240" w:lineRule="auto"/>
    </w:pPr>
    <w:rPr>
      <w:rFonts w:eastAsiaTheme="minorEastAsia"/>
      <w:sz w:val="20"/>
      <w:szCs w:val="20"/>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9502C"/>
    <w:pPr>
      <w:spacing w:after="160" w:line="259" w:lineRule="auto"/>
      <w:ind w:left="720"/>
      <w:contextualSpacing/>
    </w:pPr>
    <w:rPr>
      <w:rFonts w:ascii="Calibri" w:eastAsia="Arial Unicode MS" w:hAnsi="Calibri" w:cs="Arial Unicode MS"/>
      <w:color w:val="000000"/>
      <w:sz w:val="22"/>
      <w:szCs w:val="22"/>
      <w:u w:color="00000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2221</Words>
  <Characters>12660</Characters>
  <Application>Microsoft Office Word</Application>
  <DocSecurity>0</DocSecurity>
  <Lines>105</Lines>
  <Paragraphs>29</Paragraphs>
  <ScaleCrop>false</ScaleCrop>
  <Company/>
  <LinksUpToDate>false</LinksUpToDate>
  <CharactersWithSpaces>14852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CushbaOL</dc:creator>
  <cp:keywords/>
  <dc:description/>
  <cp:lastModifiedBy>CushbaOL</cp:lastModifiedBy>
  <cp:revision>2</cp:revision>
  <dcterms:created xsi:type="dcterms:W3CDTF">2026-10-23T15:18:00Z</dcterms:created>
  <dcterms:modified xsi:type="dcterms:W3CDTF">2026-10-23T15:18:00Z</dcterms:modified>
</cp:coreProperties>
</file>