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553" w:rsidRDefault="001D2553" w:rsidP="001D2553">
      <w:pPr>
        <w:ind w:firstLine="709"/>
        <w:jc w:val="center"/>
        <w:rPr>
          <w:rFonts w:ascii="Times New Roman" w:eastAsiaTheme="minorHAnsi" w:hAnsi="Times New Roman" w:cs="Times New Roman"/>
          <w:b/>
          <w:sz w:val="28"/>
          <w:szCs w:val="28"/>
          <w:lang w:val="ru-RU" w:eastAsia="en-US"/>
        </w:rPr>
      </w:pPr>
      <w:r>
        <w:rPr>
          <w:rFonts w:ascii="Times New Roman" w:eastAsiaTheme="minorHAnsi" w:hAnsi="Times New Roman" w:cs="Times New Roman"/>
          <w:noProof/>
          <w:sz w:val="28"/>
          <w:szCs w:val="28"/>
          <w:lang w:val="ru-RU" w:eastAsia="ru-RU"/>
        </w:rPr>
        <w:drawing>
          <wp:inline distT="0" distB="0" distL="0" distR="0" wp14:anchorId="7159F8EC" wp14:editId="23AF5A37">
            <wp:extent cx="918845" cy="1128395"/>
            <wp:effectExtent l="0" t="0" r="0" b="0"/>
            <wp:docPr id="5" name="Рисунок 5"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a:xfrm>
                      <a:off x="0" y="0"/>
                      <a:ext cx="936193" cy="1149983"/>
                    </a:xfrm>
                    <a:prstGeom prst="rect">
                      <a:avLst/>
                    </a:prstGeom>
                    <a:noFill/>
                    <a:ln>
                      <a:noFill/>
                    </a:ln>
                  </pic:spPr>
                </pic:pic>
              </a:graphicData>
            </a:graphic>
          </wp:inline>
        </w:drawing>
      </w:r>
    </w:p>
    <w:p w:rsidR="001D2553" w:rsidRDefault="001D2553" w:rsidP="001D2553">
      <w:pPr>
        <w:ind w:firstLine="709"/>
        <w:jc w:val="center"/>
        <w:rPr>
          <w:rFonts w:ascii="Times New Roman" w:eastAsiaTheme="minorHAnsi" w:hAnsi="Times New Roman" w:cs="Times New Roman"/>
          <w:b/>
          <w:sz w:val="28"/>
          <w:szCs w:val="28"/>
          <w:lang w:val="ru-RU" w:eastAsia="en-US"/>
        </w:rPr>
      </w:pPr>
    </w:p>
    <w:p w:rsidR="001D2553" w:rsidRDefault="001D2553" w:rsidP="001D2553">
      <w:pPr>
        <w:ind w:firstLine="709"/>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8"/>
          <w:szCs w:val="28"/>
          <w:lang w:val="ru-RU" w:eastAsia="en-US"/>
        </w:rPr>
        <w:t xml:space="preserve">                                            </w:t>
      </w:r>
      <w:r>
        <w:rPr>
          <w:rFonts w:ascii="Times New Roman" w:eastAsiaTheme="minorHAnsi" w:hAnsi="Times New Roman" w:cs="Times New Roman"/>
          <w:b/>
          <w:sz w:val="24"/>
          <w:szCs w:val="24"/>
          <w:lang w:val="ru-RU" w:eastAsia="en-US"/>
        </w:rPr>
        <w:t xml:space="preserve">ПОСТАНОВЛЕНИЕ </w:t>
      </w:r>
    </w:p>
    <w:p w:rsidR="001D2553" w:rsidRDefault="001D2553" w:rsidP="001D2553">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ПРЕЗИДИУМА ВЕРХОВНОГО СУДА РЕСПУБЛИКИ АБХАЗИЯ</w:t>
      </w:r>
    </w:p>
    <w:p w:rsidR="001D2553" w:rsidRDefault="001D2553" w:rsidP="001D2553">
      <w:pPr>
        <w:ind w:firstLine="709"/>
        <w:jc w:val="center"/>
        <w:rPr>
          <w:rFonts w:ascii="Times New Roman" w:eastAsiaTheme="minorHAnsi" w:hAnsi="Times New Roman" w:cs="Times New Roman"/>
          <w:b/>
          <w:sz w:val="24"/>
          <w:szCs w:val="24"/>
          <w:lang w:val="ru-RU" w:eastAsia="en-US"/>
        </w:rPr>
      </w:pPr>
      <w:r>
        <w:rPr>
          <w:rFonts w:ascii="Times New Roman" w:eastAsiaTheme="minorHAnsi" w:hAnsi="Times New Roman" w:cs="Times New Roman"/>
          <w:b/>
          <w:sz w:val="24"/>
          <w:szCs w:val="24"/>
          <w:lang w:val="ru-RU" w:eastAsia="en-US"/>
        </w:rPr>
        <w:t>№ 2</w:t>
      </w:r>
    </w:p>
    <w:p w:rsidR="001D2553" w:rsidRDefault="001D2553" w:rsidP="001D2553">
      <w:pPr>
        <w:ind w:firstLine="709"/>
        <w:jc w:val="center"/>
        <w:rPr>
          <w:rFonts w:ascii="Times New Roman" w:eastAsiaTheme="minorHAnsi" w:hAnsi="Times New Roman" w:cs="Times New Roman"/>
          <w:b/>
          <w:sz w:val="28"/>
          <w:szCs w:val="28"/>
          <w:lang w:val="ru-RU" w:eastAsia="en-US"/>
        </w:rPr>
      </w:pPr>
    </w:p>
    <w:p w:rsidR="001D2553" w:rsidRDefault="001D2553" w:rsidP="001D2553">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г. </w:t>
      </w:r>
      <w:proofErr w:type="spellStart"/>
      <w:r>
        <w:rPr>
          <w:rFonts w:ascii="Times New Roman" w:eastAsiaTheme="minorHAnsi" w:hAnsi="Times New Roman" w:cs="Times New Roman"/>
          <w:sz w:val="28"/>
          <w:szCs w:val="28"/>
          <w:lang w:val="ru-RU" w:eastAsia="en-US"/>
        </w:rPr>
        <w:t>Сухум</w:t>
      </w:r>
      <w:proofErr w:type="spellEnd"/>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t xml:space="preserve">   </w:t>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r>
      <w:r>
        <w:rPr>
          <w:rFonts w:ascii="Times New Roman" w:eastAsiaTheme="minorHAnsi" w:hAnsi="Times New Roman" w:cs="Times New Roman"/>
          <w:sz w:val="28"/>
          <w:szCs w:val="28"/>
          <w:lang w:val="ru-RU" w:eastAsia="en-US"/>
        </w:rPr>
        <w:tab/>
        <w:t>29 сентября 2026 г.</w:t>
      </w:r>
    </w:p>
    <w:p w:rsidR="001D2553" w:rsidRDefault="001D2553" w:rsidP="001D2553">
      <w:pPr>
        <w:ind w:firstLine="709"/>
        <w:jc w:val="center"/>
        <w:rPr>
          <w:rFonts w:ascii="Times New Roman" w:eastAsiaTheme="minorHAnsi" w:hAnsi="Times New Roman" w:cs="Times New Roman"/>
          <w:b/>
          <w:sz w:val="28"/>
          <w:szCs w:val="28"/>
          <w:lang w:val="ru-RU" w:eastAsia="en-US"/>
        </w:rPr>
      </w:pPr>
    </w:p>
    <w:p w:rsidR="001D2553" w:rsidRDefault="001D2553" w:rsidP="001D2553">
      <w:pPr>
        <w:ind w:firstLine="709"/>
        <w:jc w:val="center"/>
        <w:rPr>
          <w:rFonts w:ascii="Times New Roman" w:eastAsiaTheme="minorHAnsi" w:hAnsi="Times New Roman" w:cs="Times New Roman"/>
          <w:b/>
          <w:sz w:val="28"/>
          <w:szCs w:val="28"/>
          <w:lang w:val="ru-RU" w:eastAsia="en-US"/>
        </w:rPr>
      </w:pPr>
    </w:p>
    <w:p w:rsidR="001D2553" w:rsidRDefault="001D2553" w:rsidP="001D2553">
      <w:pPr>
        <w:ind w:firstLine="709"/>
        <w:jc w:val="both"/>
        <w:rPr>
          <w:rFonts w:ascii="Times New Roman" w:hAnsi="Times New Roman" w:cs="Times New Roman"/>
          <w:sz w:val="28"/>
          <w:szCs w:val="28"/>
          <w:lang w:val="ru-RU"/>
        </w:rPr>
      </w:pPr>
      <w:r>
        <w:rPr>
          <w:rFonts w:ascii="Times New Roman" w:eastAsiaTheme="minorHAnsi" w:hAnsi="Times New Roman" w:cs="Times New Roman"/>
          <w:sz w:val="28"/>
          <w:szCs w:val="28"/>
          <w:lang w:val="ru-RU" w:eastAsia="en-US"/>
        </w:rPr>
        <w:t xml:space="preserve">В соответствии с пунктом 4 части 1 статьи 63 Конституционного закона Республики Абхазия «О судебной власти», разделом 5.2 Регламента Верховного суда Республики Абхазия, утвержденного Постановлением Пленума Верховного суда Республики Абхазия от 08 мая 2019 года, №2, пунктом 2 Раздела </w:t>
      </w:r>
      <w:r>
        <w:rPr>
          <w:rFonts w:ascii="Times New Roman" w:eastAsiaTheme="minorHAnsi" w:hAnsi="Times New Roman" w:cs="Times New Roman"/>
          <w:sz w:val="28"/>
          <w:szCs w:val="28"/>
          <w:lang w:eastAsia="en-US"/>
        </w:rPr>
        <w:t>II</w:t>
      </w:r>
      <w:r>
        <w:rPr>
          <w:rFonts w:ascii="Times New Roman" w:eastAsiaTheme="minorHAnsi" w:hAnsi="Times New Roman" w:cs="Times New Roman"/>
          <w:sz w:val="28"/>
          <w:szCs w:val="28"/>
          <w:lang w:val="ru-RU" w:eastAsia="en-US"/>
        </w:rPr>
        <w:t xml:space="preserve"> Плана работы Верховного суда Республики Абхазия на 2026 год, утвержденного </w:t>
      </w:r>
      <w:r>
        <w:rPr>
          <w:rFonts w:ascii="Times New Roman" w:hAnsi="Times New Roman" w:cs="Times New Roman"/>
          <w:sz w:val="28"/>
          <w:szCs w:val="28"/>
          <w:lang w:val="ru-RU"/>
        </w:rPr>
        <w:t>Приказом</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Председателя Верховного суда Республики от 23 января 2026 года №13,</w:t>
      </w:r>
    </w:p>
    <w:p w:rsidR="001D2553" w:rsidRDefault="001D2553" w:rsidP="001D2553">
      <w:pPr>
        <w:ind w:firstLine="709"/>
        <w:jc w:val="both"/>
        <w:rPr>
          <w:rFonts w:ascii="Times New Roman" w:eastAsiaTheme="minorHAnsi" w:hAnsi="Times New Roman" w:cs="Times New Roman"/>
          <w:sz w:val="28"/>
          <w:szCs w:val="28"/>
          <w:lang w:val="ru-RU" w:eastAsia="en-US"/>
        </w:rPr>
      </w:pPr>
    </w:p>
    <w:p w:rsidR="001D2553" w:rsidRDefault="001D2553" w:rsidP="001D2553">
      <w:pPr>
        <w:ind w:firstLine="709"/>
        <w:jc w:val="center"/>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постановил:</w:t>
      </w:r>
    </w:p>
    <w:p w:rsidR="001D2553" w:rsidRDefault="001D2553" w:rsidP="001D2553">
      <w:pPr>
        <w:ind w:firstLine="709"/>
        <w:jc w:val="center"/>
        <w:rPr>
          <w:rFonts w:ascii="Times New Roman" w:eastAsiaTheme="minorHAnsi" w:hAnsi="Times New Roman" w:cs="Times New Roman"/>
          <w:sz w:val="28"/>
          <w:szCs w:val="28"/>
          <w:lang w:val="ru-RU" w:eastAsia="en-US"/>
        </w:rPr>
      </w:pPr>
    </w:p>
    <w:p w:rsidR="001D2553" w:rsidRDefault="001D2553" w:rsidP="001D2553">
      <w:pPr>
        <w:ind w:firstLineChars="200" w:firstLine="560"/>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 xml:space="preserve">1. Утвердить Обзор судебной практики </w:t>
      </w:r>
      <w:r>
        <w:rPr>
          <w:rFonts w:ascii="Times New Roman" w:hAnsi="Times New Roman" w:cs="Times New Roman"/>
          <w:bCs/>
          <w:sz w:val="28"/>
          <w:szCs w:val="28"/>
          <w:lang w:val="ru-RU"/>
        </w:rPr>
        <w:t>по материалам судебного контроля, рассмотренным Верховным судом Республики Абхазия за 2025 год</w:t>
      </w:r>
      <w:r>
        <w:rPr>
          <w:rFonts w:ascii="Times New Roman" w:eastAsiaTheme="minorHAnsi" w:hAnsi="Times New Roman" w:cs="Times New Roman"/>
          <w:sz w:val="28"/>
          <w:szCs w:val="28"/>
          <w:lang w:val="ru-RU" w:eastAsia="en-US"/>
        </w:rPr>
        <w:t xml:space="preserve"> (прилагается).</w:t>
      </w:r>
    </w:p>
    <w:p w:rsidR="001D2553" w:rsidRDefault="001D2553" w:rsidP="001D2553">
      <w:pPr>
        <w:ind w:firstLine="709"/>
        <w:jc w:val="both"/>
        <w:rPr>
          <w:rFonts w:ascii="Times New Roman" w:eastAsiaTheme="minorHAnsi" w:hAnsi="Times New Roman" w:cs="Times New Roman"/>
          <w:bCs/>
          <w:sz w:val="28"/>
          <w:szCs w:val="28"/>
          <w:lang w:val="ru-RU" w:eastAsia="en-US"/>
        </w:rPr>
      </w:pPr>
      <w:r>
        <w:rPr>
          <w:rFonts w:ascii="Times New Roman" w:eastAsiaTheme="minorHAnsi" w:hAnsi="Times New Roman" w:cs="Times New Roman"/>
          <w:sz w:val="28"/>
          <w:szCs w:val="28"/>
          <w:lang w:val="ru-RU" w:eastAsia="en-US"/>
        </w:rPr>
        <w:t xml:space="preserve">2. Опубликовать настоящее Постановление </w:t>
      </w:r>
      <w:r>
        <w:rPr>
          <w:rFonts w:ascii="Times New Roman" w:eastAsiaTheme="minorHAnsi" w:hAnsi="Times New Roman" w:cs="Times New Roman"/>
          <w:bCs/>
          <w:sz w:val="28"/>
          <w:szCs w:val="28"/>
          <w:lang w:val="ru-RU" w:eastAsia="en-US"/>
        </w:rPr>
        <w:t xml:space="preserve">на официальном сайте Верховного суда в сети Интернет и в Бюллетене Верховного Суда Республики Абхазия с учетом требований статьи 15 </w:t>
      </w:r>
      <w:r>
        <w:rPr>
          <w:rFonts w:ascii="Times New Roman" w:eastAsiaTheme="minorHAnsi" w:hAnsi="Times New Roman" w:cs="Times New Roman"/>
          <w:sz w:val="28"/>
          <w:szCs w:val="28"/>
          <w:lang w:val="ru-RU" w:eastAsia="en-US"/>
        </w:rPr>
        <w:t>Закона Республики Абхазия от 15.06.2015 г. N 3804-с-V «Об обеспечении доступа к информации о деятельности судов в Республике Абхазия»</w:t>
      </w:r>
      <w:r>
        <w:rPr>
          <w:rFonts w:ascii="Times New Roman" w:eastAsiaTheme="minorHAnsi" w:hAnsi="Times New Roman" w:cs="Times New Roman"/>
          <w:bCs/>
          <w:sz w:val="28"/>
          <w:szCs w:val="28"/>
          <w:lang w:val="ru-RU" w:eastAsia="en-US"/>
        </w:rPr>
        <w:t>.</w:t>
      </w:r>
    </w:p>
    <w:p w:rsidR="001D2553" w:rsidRDefault="001D2553" w:rsidP="001D2553">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3. Настоящее Постановление Президиума Верховного суда Республики Абхазия направить в суды общей юрисдикции Республики Абхазия.</w:t>
      </w:r>
    </w:p>
    <w:p w:rsidR="001D2553" w:rsidRDefault="001D2553" w:rsidP="001D2553">
      <w:pPr>
        <w:ind w:firstLine="709"/>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val="ru-RU" w:eastAsia="en-US"/>
        </w:rPr>
        <w:t>4. Отделу делопроизводства аппарата Верховного суда Республики Абхазия ознакомить с настоящим Постановлением под роспись судей Верховного суда Республики Абхазия.</w:t>
      </w:r>
    </w:p>
    <w:p w:rsidR="001D2553" w:rsidRDefault="001D2553" w:rsidP="001D2553">
      <w:pPr>
        <w:ind w:firstLine="709"/>
        <w:jc w:val="both"/>
        <w:rPr>
          <w:rFonts w:ascii="Times New Roman" w:eastAsiaTheme="minorHAnsi" w:hAnsi="Times New Roman" w:cs="Times New Roman"/>
          <w:sz w:val="28"/>
          <w:szCs w:val="28"/>
          <w:lang w:val="ru-RU" w:eastAsia="en-US"/>
        </w:rPr>
      </w:pPr>
    </w:p>
    <w:p w:rsidR="001D2553" w:rsidRDefault="001D2553" w:rsidP="001D2553">
      <w:pPr>
        <w:ind w:firstLine="709"/>
        <w:rPr>
          <w:rFonts w:ascii="Times New Roman" w:eastAsiaTheme="minorHAnsi" w:hAnsi="Times New Roman" w:cs="Times New Roman"/>
          <w:b/>
          <w:sz w:val="28"/>
          <w:szCs w:val="28"/>
          <w:lang w:val="ru-RU" w:eastAsia="en-US"/>
        </w:rPr>
      </w:pPr>
      <w:r>
        <w:rPr>
          <w:rFonts w:ascii="Times New Roman" w:eastAsiaTheme="minorHAnsi" w:hAnsi="Times New Roman" w:cs="Times New Roman"/>
          <w:b/>
          <w:sz w:val="28"/>
          <w:szCs w:val="28"/>
          <w:lang w:val="ru-RU" w:eastAsia="en-US"/>
        </w:rPr>
        <w:t xml:space="preserve">Председатель Верховного суда </w:t>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r>
      <w:r>
        <w:rPr>
          <w:rFonts w:ascii="Times New Roman" w:eastAsiaTheme="minorHAnsi" w:hAnsi="Times New Roman" w:cs="Times New Roman"/>
          <w:b/>
          <w:sz w:val="28"/>
          <w:szCs w:val="28"/>
          <w:lang w:val="ru-RU" w:eastAsia="en-US"/>
        </w:rPr>
        <w:tab/>
        <w:t xml:space="preserve">С.Р. </w:t>
      </w:r>
      <w:proofErr w:type="spellStart"/>
      <w:r>
        <w:rPr>
          <w:rFonts w:ascii="Times New Roman" w:eastAsiaTheme="minorHAnsi" w:hAnsi="Times New Roman" w:cs="Times New Roman"/>
          <w:b/>
          <w:sz w:val="28"/>
          <w:szCs w:val="28"/>
          <w:lang w:val="ru-RU" w:eastAsia="en-US"/>
        </w:rPr>
        <w:t>Бутба</w:t>
      </w:r>
      <w:proofErr w:type="spellEnd"/>
    </w:p>
    <w:p w:rsidR="001D2553" w:rsidRDefault="001D2553" w:rsidP="001D2553">
      <w:pPr>
        <w:ind w:firstLine="709"/>
        <w:jc w:val="both"/>
        <w:rPr>
          <w:rFonts w:ascii="Times New Roman" w:eastAsiaTheme="minorHAnsi" w:hAnsi="Times New Roman" w:cs="Times New Roman"/>
          <w:sz w:val="28"/>
          <w:szCs w:val="28"/>
          <w:lang w:val="ru-RU" w:eastAsia="en-US"/>
        </w:rPr>
      </w:pPr>
    </w:p>
    <w:p w:rsidR="001D2553" w:rsidRDefault="001D2553" w:rsidP="001D2553">
      <w:pPr>
        <w:spacing w:after="160" w:line="259" w:lineRule="auto"/>
        <w:rPr>
          <w:rFonts w:ascii="Times New Roman" w:hAnsi="Times New Roman" w:cs="Times New Roman"/>
          <w:b/>
          <w:bCs/>
          <w:sz w:val="28"/>
          <w:szCs w:val="28"/>
          <w:lang w:val="ru-RU"/>
        </w:rPr>
      </w:pPr>
      <w:r>
        <w:rPr>
          <w:rFonts w:ascii="Times New Roman" w:hAnsi="Times New Roman" w:cs="Times New Roman"/>
          <w:b/>
          <w:bCs/>
          <w:sz w:val="28"/>
          <w:szCs w:val="28"/>
          <w:lang w:val="ru-RU"/>
        </w:rPr>
        <w:br w:type="page"/>
      </w:r>
    </w:p>
    <w:p w:rsidR="001D2553" w:rsidRDefault="001D2553" w:rsidP="001D2553">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lastRenderedPageBreak/>
        <w:t xml:space="preserve">Утвержден Постановлением Президиума </w:t>
      </w:r>
    </w:p>
    <w:p w:rsidR="001D2553" w:rsidRDefault="001D2553" w:rsidP="001D2553">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 xml:space="preserve">Верховного суда Республики Абхазия </w:t>
      </w:r>
    </w:p>
    <w:p w:rsidR="001D2553" w:rsidRDefault="001D2553" w:rsidP="001D2553">
      <w:pPr>
        <w:ind w:firstLineChars="200" w:firstLine="480"/>
        <w:jc w:val="right"/>
        <w:rPr>
          <w:rFonts w:ascii="Times New Roman" w:hAnsi="Times New Roman" w:cs="Times New Roman"/>
          <w:bCs/>
          <w:sz w:val="24"/>
          <w:szCs w:val="24"/>
          <w:lang w:val="ru-RU"/>
        </w:rPr>
      </w:pPr>
      <w:r>
        <w:rPr>
          <w:rFonts w:ascii="Times New Roman" w:hAnsi="Times New Roman" w:cs="Times New Roman"/>
          <w:bCs/>
          <w:sz w:val="24"/>
          <w:szCs w:val="24"/>
          <w:lang w:val="ru-RU"/>
        </w:rPr>
        <w:t>от 29 сентября 2026 г. № 2</w:t>
      </w:r>
    </w:p>
    <w:p w:rsidR="001D2553" w:rsidRDefault="001D2553" w:rsidP="001D2553">
      <w:pPr>
        <w:ind w:firstLineChars="200" w:firstLine="560"/>
        <w:jc w:val="center"/>
        <w:rPr>
          <w:rFonts w:ascii="Times New Roman" w:hAnsi="Times New Roman" w:cs="Times New Roman"/>
          <w:b/>
          <w:bCs/>
          <w:sz w:val="28"/>
          <w:szCs w:val="28"/>
          <w:lang w:val="ru-RU"/>
        </w:rPr>
      </w:pPr>
    </w:p>
    <w:p w:rsidR="001D2553" w:rsidRDefault="001D2553" w:rsidP="001D2553">
      <w:pPr>
        <w:ind w:firstLineChars="200" w:firstLine="560"/>
        <w:jc w:val="center"/>
        <w:rPr>
          <w:rFonts w:ascii="Times New Roman" w:hAnsi="Times New Roman" w:cs="Times New Roman"/>
          <w:b/>
          <w:bCs/>
          <w:sz w:val="28"/>
          <w:szCs w:val="28"/>
          <w:lang w:val="ru-RU"/>
        </w:rPr>
      </w:pPr>
    </w:p>
    <w:p w:rsidR="001D2553" w:rsidRDefault="001D2553" w:rsidP="001D2553">
      <w:pPr>
        <w:ind w:firstLineChars="200" w:firstLine="560"/>
        <w:jc w:val="center"/>
        <w:rPr>
          <w:rFonts w:ascii="Times New Roman" w:hAnsi="Times New Roman" w:cs="Times New Roman"/>
          <w:b/>
          <w:bCs/>
          <w:sz w:val="28"/>
          <w:szCs w:val="28"/>
          <w:lang w:val="ru-RU"/>
        </w:rPr>
      </w:pPr>
    </w:p>
    <w:p w:rsidR="001D2553" w:rsidRDefault="001D2553" w:rsidP="001D2553">
      <w:pPr>
        <w:ind w:firstLineChars="200" w:firstLine="560"/>
        <w:jc w:val="center"/>
        <w:rPr>
          <w:rFonts w:ascii="Times New Roman" w:hAnsi="Times New Roman" w:cs="Times New Roman"/>
          <w:b/>
          <w:bCs/>
          <w:sz w:val="28"/>
          <w:szCs w:val="28"/>
          <w:lang w:val="ru-RU"/>
        </w:rPr>
      </w:pPr>
    </w:p>
    <w:p w:rsidR="001D2553" w:rsidRDefault="001D2553" w:rsidP="001D2553">
      <w:pPr>
        <w:ind w:firstLineChars="200" w:firstLine="560"/>
        <w:jc w:val="center"/>
        <w:rPr>
          <w:rFonts w:ascii="Times New Roman" w:hAnsi="Times New Roman" w:cs="Times New Roman"/>
          <w:b/>
          <w:bCs/>
          <w:sz w:val="28"/>
          <w:szCs w:val="28"/>
          <w:lang w:val="ru-RU"/>
        </w:rPr>
      </w:pPr>
    </w:p>
    <w:p w:rsidR="001D2553" w:rsidRDefault="001D2553" w:rsidP="001D2553">
      <w:pPr>
        <w:jc w:val="both"/>
        <w:rPr>
          <w:rFonts w:ascii="Times New Roman" w:hAnsi="Times New Roman" w:cs="Times New Roman"/>
          <w:sz w:val="28"/>
          <w:szCs w:val="28"/>
          <w:lang w:val="ru-RU"/>
        </w:rPr>
      </w:pPr>
    </w:p>
    <w:p w:rsidR="001D2553" w:rsidRDefault="001D2553" w:rsidP="001D2553">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Обзор</w:t>
      </w:r>
    </w:p>
    <w:p w:rsidR="001D2553" w:rsidRDefault="001D2553" w:rsidP="001D2553">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судебной практики по материалам </w:t>
      </w:r>
    </w:p>
    <w:p w:rsidR="001D2553" w:rsidRDefault="001D2553" w:rsidP="001D2553">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судебного контроля, рассмотренным </w:t>
      </w:r>
    </w:p>
    <w:p w:rsidR="001D2553" w:rsidRDefault="001D2553" w:rsidP="001D2553">
      <w:pPr>
        <w:ind w:firstLineChars="200" w:firstLine="560"/>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Верховным судом Республики Абхазия за 2025 год</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В соответствии с Планом работы на 2026 год проведён обзор судебной практики материалов судебного контроля, рассмотренных Верховным судом Республики Абхазия за 2025 год.</w:t>
      </w: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Согласно статистическим данным за проверяемый период Верховным судом Республики Абхазия по первой инстанции:</w:t>
      </w: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Рассмотрено:</w:t>
      </w: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4 материал судебного контроля о продлении срока содержания под стражей;</w:t>
      </w: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1 материал по представлению </w:t>
      </w:r>
      <w:proofErr w:type="spellStart"/>
      <w:r>
        <w:rPr>
          <w:rFonts w:ascii="Times New Roman" w:eastAsia="SimSun" w:hAnsi="Times New Roman" w:cs="Times New Roman"/>
          <w:sz w:val="28"/>
          <w:szCs w:val="28"/>
          <w:lang w:val="ru-RU"/>
        </w:rPr>
        <w:t>и.о</w:t>
      </w:r>
      <w:proofErr w:type="spellEnd"/>
      <w:r>
        <w:rPr>
          <w:rFonts w:ascii="Times New Roman" w:eastAsia="SimSun" w:hAnsi="Times New Roman" w:cs="Times New Roman"/>
          <w:sz w:val="28"/>
          <w:szCs w:val="28"/>
          <w:lang w:val="ru-RU"/>
        </w:rPr>
        <w:t>. Генерального прокурора Республики Абхазия о даче заключения о наличии в действиях депутата Народного Собрания - Парламента Республики Абхазия признаков преступлений;</w:t>
      </w:r>
    </w:p>
    <w:p w:rsidR="001D2553" w:rsidRDefault="001D2553" w:rsidP="001D2553">
      <w:pPr>
        <w:ind w:firstLineChars="200" w:firstLine="560"/>
        <w:contextualSpacing/>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1 материал по жалобе на постановление Генерального прокурора Республики Абхазия об удовлетворении запроса Генерального прокурора Российской Федерации о выдачи лица для привлечения к уголовной ответственности.</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Кассационной коллегией по уголовным делам Верховного суда Республики Абхазия рассмотрено 97 </w:t>
      </w:r>
      <w:proofErr w:type="spellStart"/>
      <w:r>
        <w:rPr>
          <w:rFonts w:ascii="Times New Roman" w:hAnsi="Times New Roman" w:cs="Times New Roman"/>
          <w:sz w:val="28"/>
          <w:szCs w:val="28"/>
          <w:lang w:val="ru-RU"/>
        </w:rPr>
        <w:t>судебно</w:t>
      </w:r>
      <w:proofErr w:type="spellEnd"/>
      <w:r>
        <w:rPr>
          <w:rFonts w:ascii="Times New Roman" w:hAnsi="Times New Roman" w:cs="Times New Roman"/>
          <w:sz w:val="28"/>
          <w:szCs w:val="28"/>
          <w:lang w:val="ru-RU"/>
        </w:rPr>
        <w:t xml:space="preserve"> – контрольных материалов по вопросам, связанным с мерой пресечения, а также по постановлениям судов первой инстанции по вопросам, связанным с исполнением приговоров, в порядке ст. 124 УПК РА и другие, из них – 32 материала рассмотрены по кассационным представлениям прокуроров, 65 материалов были рассмотрены по кассационным жалобам защитников. </w:t>
      </w:r>
    </w:p>
    <w:p w:rsidR="001D2553" w:rsidRDefault="001D2553" w:rsidP="001D2553">
      <w:pPr>
        <w:ind w:firstLineChars="200" w:firstLine="560"/>
        <w:jc w:val="both"/>
        <w:rPr>
          <w:rFonts w:ascii="Times New Roman" w:eastAsia="Times New Roman" w:hAnsi="Times New Roman" w:cs="Times New Roman"/>
          <w:sz w:val="28"/>
          <w:szCs w:val="28"/>
          <w:lang w:val="ru-RU"/>
        </w:rPr>
      </w:pPr>
      <w:r>
        <w:rPr>
          <w:rFonts w:ascii="Times New Roman" w:hAnsi="Times New Roman" w:cs="Times New Roman"/>
          <w:sz w:val="28"/>
          <w:szCs w:val="28"/>
          <w:lang w:val="ru-RU"/>
        </w:rPr>
        <w:t xml:space="preserve">По результатам рассмотрения </w:t>
      </w:r>
      <w:proofErr w:type="spellStart"/>
      <w:r>
        <w:rPr>
          <w:rFonts w:ascii="Times New Roman" w:hAnsi="Times New Roman" w:cs="Times New Roman"/>
          <w:sz w:val="28"/>
          <w:szCs w:val="28"/>
          <w:lang w:val="ru-RU"/>
        </w:rPr>
        <w:t>судебно</w:t>
      </w:r>
      <w:proofErr w:type="spellEnd"/>
      <w:r>
        <w:rPr>
          <w:rFonts w:ascii="Times New Roman" w:hAnsi="Times New Roman" w:cs="Times New Roman"/>
          <w:sz w:val="28"/>
          <w:szCs w:val="28"/>
          <w:lang w:val="ru-RU"/>
        </w:rPr>
        <w:t xml:space="preserve"> – контрольных материалов по кассационным представлениям прокуроров Кассационной коллегией по уголовным делам Верховного суда Республики Абхазия в 2025 году приняты следующие решения: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Оставлено без изменения - 17;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Отменено с передачей дела на новое рассмотрение в суд первой инстанции - 7;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Отменено и вынесен новый судебный акт - 1;</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Изменено - 6;</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Прекращено - 1.</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 результатам рассмотрения </w:t>
      </w:r>
      <w:proofErr w:type="spellStart"/>
      <w:r>
        <w:rPr>
          <w:rFonts w:ascii="Times New Roman" w:hAnsi="Times New Roman" w:cs="Times New Roman"/>
          <w:sz w:val="28"/>
          <w:szCs w:val="28"/>
          <w:lang w:val="ru-RU"/>
        </w:rPr>
        <w:t>судебно</w:t>
      </w:r>
      <w:proofErr w:type="spellEnd"/>
      <w:r>
        <w:rPr>
          <w:rFonts w:ascii="Times New Roman" w:hAnsi="Times New Roman" w:cs="Times New Roman"/>
          <w:sz w:val="28"/>
          <w:szCs w:val="28"/>
          <w:lang w:val="ru-RU"/>
        </w:rPr>
        <w:t xml:space="preserve"> – контрольных материалов по кассационным жалобам Кассационной коллегией по уголовным делам Верховного суда Республики Абхазия в 2025 году приняты следующие решения: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Оставлено без изменения - 32;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Отменено с передачей дела на новое рассмотрение в суд первой инстанции - 2;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Отменено, производство по судебно-контрольному материалу прекращено - 2;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Отменено и вынесен новый судебный акт - 13;</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Изменено - 8;</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Прекращено в связи с отзывом жалобы - 8.</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Президиум Верховного суда Республики Абхазия за 2025 год поступило 11 надзорных жалоб на постановления судов первой и кассационной инстанции по рассмотрению материалов судебного контроля. По 2 надзорным жалобам судьями Верховного суда Республики Абхазия приняты решения об отказе в передаче надзорных жалоб для рассмотрения в судебном заседании Президиума Верховного суда Республики Абхазия.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 результатам рассмотрения 9 надзорных жалоб на судебном заседании Президиума Верховного суда Республики Абхазия приняты следующие решения: </w:t>
      </w:r>
    </w:p>
    <w:p w:rsidR="001D2553" w:rsidRDefault="001D2553" w:rsidP="001D2553">
      <w:pPr>
        <w:pStyle w:val="a3"/>
        <w:numPr>
          <w:ilvl w:val="0"/>
          <w:numId w:val="1"/>
        </w:numPr>
        <w:ind w:left="0" w:firstLine="680"/>
        <w:jc w:val="both"/>
        <w:rPr>
          <w:rFonts w:ascii="Times New Roman" w:hAnsi="Times New Roman" w:cs="Times New Roman"/>
          <w:sz w:val="28"/>
          <w:szCs w:val="28"/>
        </w:rPr>
      </w:pPr>
      <w:r>
        <w:rPr>
          <w:rFonts w:ascii="Times New Roman" w:hAnsi="Times New Roman" w:cs="Times New Roman"/>
          <w:sz w:val="28"/>
          <w:szCs w:val="28"/>
        </w:rPr>
        <w:t>Отменено постановление суда первой инстанции и определение Кассационной коллегии по уголовным делам Верховного суда Республики Абхазия с направлением материала на новое рассмотрение - 1;</w:t>
      </w:r>
    </w:p>
    <w:p w:rsidR="001D2553" w:rsidRDefault="001D2553" w:rsidP="001D2553">
      <w:pPr>
        <w:pStyle w:val="a3"/>
        <w:numPr>
          <w:ilvl w:val="0"/>
          <w:numId w:val="1"/>
        </w:numPr>
        <w:ind w:left="0" w:firstLine="680"/>
        <w:jc w:val="both"/>
        <w:rPr>
          <w:rFonts w:ascii="Times New Roman" w:hAnsi="Times New Roman" w:cs="Times New Roman"/>
          <w:sz w:val="28"/>
          <w:szCs w:val="28"/>
        </w:rPr>
      </w:pPr>
      <w:r>
        <w:rPr>
          <w:rFonts w:ascii="Times New Roman" w:hAnsi="Times New Roman" w:cs="Times New Roman"/>
          <w:sz w:val="28"/>
          <w:szCs w:val="28"/>
        </w:rPr>
        <w:t>Отменено определение Кассационной коллегии по уголовным делам Верховного суда Республики Абхазия, оставлено в силе постановление суда первой инстанции - 3;</w:t>
      </w:r>
    </w:p>
    <w:p w:rsidR="001D2553" w:rsidRDefault="001D2553" w:rsidP="001D2553">
      <w:pPr>
        <w:pStyle w:val="a3"/>
        <w:numPr>
          <w:ilvl w:val="0"/>
          <w:numId w:val="1"/>
        </w:numPr>
        <w:ind w:left="0" w:firstLine="680"/>
        <w:jc w:val="both"/>
        <w:rPr>
          <w:rFonts w:ascii="Times New Roman" w:hAnsi="Times New Roman" w:cs="Times New Roman"/>
          <w:sz w:val="28"/>
          <w:szCs w:val="28"/>
        </w:rPr>
      </w:pPr>
      <w:r>
        <w:rPr>
          <w:rFonts w:ascii="Times New Roman" w:hAnsi="Times New Roman" w:cs="Times New Roman"/>
          <w:sz w:val="28"/>
          <w:szCs w:val="28"/>
        </w:rPr>
        <w:t>Оставлено в силе постановление суда первой инстанции - 1;</w:t>
      </w:r>
    </w:p>
    <w:p w:rsidR="001D2553" w:rsidRDefault="001D2553" w:rsidP="001D2553">
      <w:pPr>
        <w:pStyle w:val="a3"/>
        <w:numPr>
          <w:ilvl w:val="0"/>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Оставлено без рассмотрения в связи с отзывом надзорной жалобы - 4.</w:t>
      </w:r>
    </w:p>
    <w:p w:rsidR="001D2553" w:rsidRDefault="001D2553" w:rsidP="001D2553">
      <w:pPr>
        <w:ind w:firstLine="709"/>
        <w:jc w:val="both"/>
        <w:rPr>
          <w:rFonts w:ascii="Times New Roman" w:hAnsi="Times New Roman" w:cs="Times New Roman"/>
          <w:sz w:val="28"/>
          <w:szCs w:val="28"/>
          <w:lang w:val="ru-RU"/>
        </w:rPr>
      </w:pPr>
    </w:p>
    <w:p w:rsidR="001D2553" w:rsidRDefault="001D2553" w:rsidP="001D2553">
      <w:pPr>
        <w:ind w:firstLine="709"/>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Анализ судебной практики свидетельствует о том, что суды при рассмотрении материалов судебного контроля в основном правильно применяли положения уголовно-процессуального закона, руководствуясь при этом разъяснениями, содержащимися в Постановлениях Пленума Верховного суда Республики Абхазия от 03.12.2018 г., </w:t>
      </w:r>
      <w:r>
        <w:rPr>
          <w:rFonts w:ascii="Times New Roman" w:eastAsia="SimSun" w:hAnsi="Times New Roman" w:cs="Times New Roman"/>
          <w:sz w:val="28"/>
          <w:szCs w:val="28"/>
        </w:rPr>
        <w:t>N</w:t>
      </w:r>
      <w:r>
        <w:rPr>
          <w:rFonts w:ascii="Times New Roman" w:eastAsia="SimSun" w:hAnsi="Times New Roman" w:cs="Times New Roman"/>
          <w:sz w:val="28"/>
          <w:szCs w:val="28"/>
          <w:lang w:val="ru-RU"/>
        </w:rPr>
        <w:t xml:space="preserve"> 2/18 «О практике применения судами законодательства о мерах пресечения в виде заключения под стражу и домашнего ареста» и от 02.12.2009 г., </w:t>
      </w:r>
      <w:r>
        <w:rPr>
          <w:rFonts w:ascii="Times New Roman" w:eastAsia="SimSun" w:hAnsi="Times New Roman" w:cs="Times New Roman"/>
          <w:sz w:val="28"/>
          <w:szCs w:val="28"/>
        </w:rPr>
        <w:t>N</w:t>
      </w:r>
      <w:r>
        <w:rPr>
          <w:rFonts w:ascii="Times New Roman" w:eastAsia="SimSun" w:hAnsi="Times New Roman" w:cs="Times New Roman"/>
          <w:sz w:val="28"/>
          <w:szCs w:val="28"/>
          <w:lang w:val="ru-RU"/>
        </w:rPr>
        <w:t xml:space="preserve"> 5 «О применении норм уголовно-процессуального кодекса Республики Абхазия».</w:t>
      </w:r>
    </w:p>
    <w:p w:rsidR="001D2553" w:rsidRDefault="001D2553" w:rsidP="001D2553">
      <w:pPr>
        <w:ind w:firstLineChars="200" w:firstLine="560"/>
        <w:jc w:val="both"/>
        <w:rPr>
          <w:rFonts w:ascii="Times New Roman" w:eastAsia="SimSun" w:hAnsi="Times New Roman" w:cs="Times New Roman"/>
          <w:sz w:val="28"/>
          <w:szCs w:val="28"/>
          <w:lang w:val="ru-RU"/>
        </w:rPr>
      </w:pPr>
      <w:r>
        <w:rPr>
          <w:rFonts w:ascii="Times New Roman" w:eastAsia="SimSun" w:hAnsi="Times New Roman" w:cs="Times New Roman"/>
          <w:sz w:val="28"/>
          <w:szCs w:val="28"/>
          <w:lang w:val="ru-RU"/>
        </w:rPr>
        <w:t xml:space="preserve">Вместе с тем судами также допускаются ошибки, связанные, в частности с исчислением сроков при удовлетворении ходатайств об избрании меры </w:t>
      </w:r>
      <w:r>
        <w:rPr>
          <w:rFonts w:ascii="Times New Roman" w:eastAsia="SimSun" w:hAnsi="Times New Roman" w:cs="Times New Roman"/>
          <w:sz w:val="28"/>
          <w:szCs w:val="28"/>
          <w:lang w:val="ru-RU"/>
        </w:rPr>
        <w:lastRenderedPageBreak/>
        <w:t xml:space="preserve">пресечения или продлении срока меры пресечения, с формальным подходом к изучению доводов, являющихся основанием для избрания меры пресечения, и другие.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SimSun" w:hAnsi="Times New Roman" w:cs="Times New Roman"/>
          <w:sz w:val="28"/>
          <w:szCs w:val="28"/>
          <w:lang w:val="ru-RU"/>
        </w:rPr>
        <w:t>В целях обеспечения единообразного применения судами законодательства при рассмотрении материалов судебного контроля, подготовлен обзор судебной практики по материалам судебного контроля</w:t>
      </w:r>
      <w:r>
        <w:rPr>
          <w:rFonts w:ascii="Times New Roman" w:hAnsi="Times New Roman" w:cs="Times New Roman"/>
          <w:sz w:val="28"/>
          <w:szCs w:val="28"/>
          <w:lang w:val="ru-RU"/>
        </w:rPr>
        <w:t>, рассмотренным Верховным судом Республики Абхазия за 2024 год</w:t>
      </w:r>
      <w:r>
        <w:rPr>
          <w:rFonts w:ascii="Times New Roman" w:eastAsia="SimSun" w:hAnsi="Times New Roman" w:cs="Times New Roman"/>
          <w:sz w:val="28"/>
          <w:szCs w:val="28"/>
          <w:lang w:val="ru-RU"/>
        </w:rPr>
        <w:t>, в котором нашли отражение наиболее актуальные правовые позиции Кассационной коллегии по уголовным делам Верховного суда Республики Абхазия, а также Президиума Верховного суда Республики Абхазия.</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r>
        <w:rPr>
          <w:rFonts w:ascii="Times New Roman" w:eastAsia="Times" w:hAnsi="Times New Roman" w:cs="Times New Roman"/>
          <w:b/>
          <w:bCs/>
          <w:color w:val="000000"/>
          <w:sz w:val="28"/>
          <w:szCs w:val="28"/>
          <w:lang w:val="ru-RU" w:bidi="ar"/>
        </w:rPr>
        <w:t xml:space="preserve">Самостоятельное определение судом основания для избрания меры пресечения, не указанного в ходатайстве органа предварительного расследования, повлекло отмену судебного акта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Постановлением </w:t>
      </w:r>
      <w:proofErr w:type="spellStart"/>
      <w:r>
        <w:rPr>
          <w:rFonts w:ascii="Times New Roman" w:eastAsia="Times" w:hAnsi="Times New Roman" w:cs="Times New Roman"/>
          <w:color w:val="000000"/>
          <w:sz w:val="28"/>
          <w:szCs w:val="28"/>
          <w:lang w:val="ru-RU" w:bidi="ar"/>
        </w:rPr>
        <w:t>Гудаутского</w:t>
      </w:r>
      <w:proofErr w:type="spellEnd"/>
      <w:r>
        <w:rPr>
          <w:rFonts w:ascii="Times New Roman" w:eastAsia="Times" w:hAnsi="Times New Roman" w:cs="Times New Roman"/>
          <w:color w:val="000000"/>
          <w:sz w:val="28"/>
          <w:szCs w:val="28"/>
          <w:lang w:val="ru-RU" w:bidi="ar"/>
        </w:rPr>
        <w:t xml:space="preserve"> районного суда от 11 апреля 2025 года в отношении подозреваемого А. избрана мера пресечения в виде заключения под стражу на срок 10 суток, до 19 апреля 2025 года.</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Определением Кассационной коллегии по уголовным делам Верховного суда Республики Абхазия от 22 апреля 2025 года постановление суда первой инстанции изменено, срок домашнего ареста установлен до 15 июня 2025 года, в остальной части постановление оставлено без изменения.</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Президиумом Верховного суда Республики Абхазия Постановление </w:t>
      </w:r>
      <w:proofErr w:type="spellStart"/>
      <w:r>
        <w:rPr>
          <w:rFonts w:ascii="Times New Roman" w:eastAsia="Times" w:hAnsi="Times New Roman" w:cs="Times New Roman"/>
          <w:color w:val="000000"/>
          <w:sz w:val="28"/>
          <w:szCs w:val="28"/>
          <w:lang w:val="ru-RU" w:bidi="ar"/>
        </w:rPr>
        <w:t>Гудаутского</w:t>
      </w:r>
      <w:proofErr w:type="spellEnd"/>
      <w:r>
        <w:rPr>
          <w:rFonts w:ascii="Times New Roman" w:eastAsia="Times" w:hAnsi="Times New Roman" w:cs="Times New Roman"/>
          <w:color w:val="000000"/>
          <w:sz w:val="28"/>
          <w:szCs w:val="28"/>
          <w:lang w:val="ru-RU" w:bidi="ar"/>
        </w:rPr>
        <w:t xml:space="preserve"> районного суда от 15 апреля 2025 года и определение Кассационной коллегии по уголовным делам Верховного суда Республики Абхазия от 22 апреля 2025 года по судебно-контрольному материалу в отношении А., обвиняемого в совершении преступлений, предусмотренных ч.2 ст.320, ч.1 ст.217 и ч.1 ст.217 УК Республики Абхазия отменены, материалы переданы на новое рассмотрение в </w:t>
      </w:r>
      <w:proofErr w:type="spellStart"/>
      <w:r>
        <w:rPr>
          <w:rFonts w:ascii="Times New Roman" w:eastAsia="Times" w:hAnsi="Times New Roman" w:cs="Times New Roman"/>
          <w:color w:val="000000"/>
          <w:sz w:val="28"/>
          <w:szCs w:val="28"/>
          <w:lang w:val="ru-RU" w:bidi="ar"/>
        </w:rPr>
        <w:t>Гудаутский</w:t>
      </w:r>
      <w:proofErr w:type="spellEnd"/>
      <w:r>
        <w:rPr>
          <w:rFonts w:ascii="Times New Roman" w:eastAsia="Times" w:hAnsi="Times New Roman" w:cs="Times New Roman"/>
          <w:color w:val="000000"/>
          <w:sz w:val="28"/>
          <w:szCs w:val="28"/>
          <w:lang w:val="ru-RU" w:bidi="ar"/>
        </w:rPr>
        <w:t xml:space="preserve"> районный суд в ином составе.</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Президиум пришёл к выводу о том, что суд первой инстанции не в полной мере выполнил требования ч. 4 ст. 7 УПК РА, формально подошёл к рассмотрению судебно-контрольного материала.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Мотивируя решение об отказе в продлении срока содержания под стражей А., суд первой инстанции указал, что ходатайство органа предварительного следствия не содержит ссылок на конкретные обстоятельства, свидетельствующие о необходимости дальнейшего содержания под стражей обвиняемого А., доказательства необходимости его дальнейшей изоляции также не представлены в судебном заседании, при этом доводы органа предварительного следствия оставлены без оценки.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Обосновывая необходимость избрания в отношении А. меры пресечения в виде домашнего ареста суд кассационной инстанции указал, что данная мера пресечения может быть избрана в целях предотвращения возможности обвиняемого скрыться от органа предварительного следствия и суда с учётом тяжести предъявленного обвинения, однако в ходатайстве органа </w:t>
      </w:r>
      <w:r>
        <w:rPr>
          <w:rFonts w:ascii="Times New Roman" w:eastAsia="Times" w:hAnsi="Times New Roman" w:cs="Times New Roman"/>
          <w:color w:val="000000"/>
          <w:sz w:val="28"/>
          <w:szCs w:val="28"/>
          <w:lang w:val="ru-RU" w:bidi="ar"/>
        </w:rPr>
        <w:lastRenderedPageBreak/>
        <w:t>предварительного следствия о продлении срока содержания под стражей А. такое основание не было приведено. Вместе с тем, допущенные судом первой инстанции нарушения оставлены без внимания.</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Отменяя постановленные судебные акты Президиум указал, что суд не вправе самостоятельно определять основания для продления срока содержания под стражей или избрания меры пресечения, эти основания должны быть представлены следственными органами в соответствующем ходатайстве, которые должны быть проверены и оценены судом. </w:t>
      </w:r>
    </w:p>
    <w:p w:rsidR="001D2553" w:rsidRDefault="001D2553" w:rsidP="001D2553">
      <w:pPr>
        <w:ind w:firstLineChars="200" w:firstLine="560"/>
        <w:jc w:val="right"/>
        <w:rPr>
          <w:rFonts w:ascii="Times New Roman" w:hAnsi="Times New Roman" w:cs="Times New Roman"/>
          <w:sz w:val="28"/>
          <w:szCs w:val="28"/>
          <w:lang w:val="ru-RU"/>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Постановление Президиума Верховного суда </w:t>
      </w: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Республики Абхазия от 13 июня 2025 года № 44у-0015</w:t>
      </w: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proofErr w:type="spellStart"/>
      <w:r>
        <w:rPr>
          <w:rFonts w:ascii="Times New Roman" w:eastAsia="Times" w:hAnsi="Times New Roman" w:cs="Times New Roman"/>
          <w:b/>
          <w:bCs/>
          <w:color w:val="000000"/>
          <w:sz w:val="28"/>
          <w:szCs w:val="28"/>
          <w:lang w:val="ru-RU" w:bidi="ar"/>
        </w:rPr>
        <w:t>Неуказание</w:t>
      </w:r>
      <w:proofErr w:type="spellEnd"/>
      <w:r>
        <w:rPr>
          <w:rFonts w:ascii="Times New Roman" w:eastAsia="Times" w:hAnsi="Times New Roman" w:cs="Times New Roman"/>
          <w:b/>
          <w:bCs/>
          <w:color w:val="000000"/>
          <w:sz w:val="28"/>
          <w:szCs w:val="28"/>
          <w:lang w:val="ru-RU" w:bidi="ar"/>
        </w:rPr>
        <w:t xml:space="preserve"> в ходатайстве и непредставление в судебно-контрольном материале доказательств, подтверждающих наличие обстоятельств, предусмотренных ст. 97 УПК РА для избрания меры пресечения в виде заключения под стражу, послужило основанием для отмены судебного акта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Постановлением Сухумского городского суда от 11 февраля 2025 года ходатайство органа расследования в отношении Т. было удовлетворено и последнему избрана мера пресечения в виде заключения под стражу сроком на 30 суток, то есть до 10 мая 2025 года включительно.</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hAnsi="Times New Roman" w:cs="Times New Roman"/>
          <w:sz w:val="28"/>
          <w:szCs w:val="28"/>
          <w:lang w:val="ru-RU"/>
        </w:rPr>
        <w:t xml:space="preserve">Кассационной коллегией по уголовным делам Верховного суда Республики Абхазия вышеуказанный судебный акт </w:t>
      </w:r>
      <w:r>
        <w:rPr>
          <w:rFonts w:ascii="Times New Roman" w:eastAsia="Times" w:hAnsi="Times New Roman" w:cs="Times New Roman"/>
          <w:color w:val="000000"/>
          <w:sz w:val="28"/>
          <w:szCs w:val="28"/>
          <w:lang w:val="ru-RU" w:bidi="ar"/>
        </w:rPr>
        <w:t xml:space="preserve">отменен и вынесено новое определение, которым в отношении Т. избрана мера пресечения в виде домашнего ареста.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Принимая решение об удовлетворении ходатайства следователя, суд первой инстанции в качестве основания для данного решения суд указал, тяжесть инкриминируемого Т. преступления и возможность назначения наказания в виде лишения свободы на длительный срок.</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Отменяя судебный акт, Кассационная коллегия указала, что возможное наказание в случае признания виновным своей вины, без учёта иных обстоятельств, принимаемых во внимание при решении вопроса об избрании меры пресечения не может являться исключительным для заключения Т. под стражу.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Вместе с тем, представление суду кассационной инстанции адвокатом подозреваемого сведений об обращении последнего в орган расследования с просьбой проведения его дополнительного допроса для дачи признательных показаний об обстоятельствах совершенного им деяния, а также представление заявлений потерпевших, которые ходатайствуют об избрании Т. меры пресечения, не связанной с заключением под стражу Кассационная коллегия отнесла к основаниям для отмены принятого судом первой инстанции решения и избрания в отношении Т. меры пресечения в виде домашнего ареста, при этом указав, что доказательств, подтверждающих наличие обстоятельств, предусмотренных ст. 97 УПК РА для избрании в </w:t>
      </w:r>
      <w:r>
        <w:rPr>
          <w:rFonts w:ascii="Times New Roman" w:eastAsia="Times" w:hAnsi="Times New Roman" w:cs="Times New Roman"/>
          <w:color w:val="000000"/>
          <w:sz w:val="28"/>
          <w:szCs w:val="28"/>
          <w:lang w:val="ru-RU" w:bidi="ar"/>
        </w:rPr>
        <w:lastRenderedPageBreak/>
        <w:t xml:space="preserve">отношении. Т. меры пресечения в виде заключения под стражу, суду не представлено. </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17 апреля 2025 года № 10-0034</w:t>
      </w:r>
    </w:p>
    <w:p w:rsidR="001D2553" w:rsidRDefault="001D2553" w:rsidP="001D2553">
      <w:pPr>
        <w:ind w:firstLineChars="200" w:firstLine="560"/>
        <w:rPr>
          <w:rFonts w:ascii="Times New Roman" w:hAnsi="Times New Roman" w:cs="Times New Roman"/>
          <w:sz w:val="28"/>
          <w:szCs w:val="28"/>
          <w:lang w:val="ru-RU"/>
        </w:rPr>
      </w:pPr>
    </w:p>
    <w:p w:rsidR="001D2553" w:rsidRPr="00CF0703" w:rsidRDefault="001D2553" w:rsidP="001D2553">
      <w:pPr>
        <w:ind w:firstLineChars="200" w:firstLine="560"/>
        <w:jc w:val="both"/>
        <w:rPr>
          <w:rFonts w:ascii="Times New Roman" w:eastAsia="Times" w:hAnsi="Times New Roman" w:cs="Times New Roman"/>
          <w:b/>
          <w:color w:val="000000"/>
          <w:sz w:val="28"/>
          <w:szCs w:val="28"/>
          <w:lang w:val="ru-RU" w:bidi="ar"/>
        </w:rPr>
      </w:pPr>
      <w:r w:rsidRPr="00CF0703">
        <w:rPr>
          <w:rFonts w:ascii="Times New Roman" w:eastAsia="Times" w:hAnsi="Times New Roman" w:cs="Times New Roman"/>
          <w:b/>
          <w:color w:val="000000"/>
          <w:sz w:val="28"/>
          <w:szCs w:val="28"/>
          <w:lang w:val="ru-RU" w:bidi="ar"/>
        </w:rPr>
        <w:t xml:space="preserve">Признание судом первой инстанции действия прокурора по вынесению постановления об избрании меры пресечения в виде заключения под стражу в отношении лица, подлежащего выдаче иностранному государству, незаконным и необоснованным в связи с его принятием на основании </w:t>
      </w:r>
      <w:r w:rsidRPr="00CF0703">
        <w:rPr>
          <w:rFonts w:ascii="Times New Roman" w:eastAsia="Times" w:hAnsi="Times New Roman" w:cs="Times New Roman"/>
          <w:b/>
          <w:bCs/>
          <w:color w:val="000000"/>
          <w:sz w:val="28"/>
          <w:szCs w:val="28"/>
          <w:lang w:val="ru-RU" w:bidi="ar"/>
        </w:rPr>
        <w:t xml:space="preserve">копий </w:t>
      </w:r>
      <w:proofErr w:type="spellStart"/>
      <w:r w:rsidRPr="00CF0703">
        <w:rPr>
          <w:rFonts w:ascii="Times New Roman" w:eastAsia="Times" w:hAnsi="Times New Roman" w:cs="Times New Roman"/>
          <w:b/>
          <w:bCs/>
          <w:color w:val="000000"/>
          <w:sz w:val="28"/>
          <w:szCs w:val="28"/>
          <w:lang w:val="ru-RU" w:bidi="ar"/>
        </w:rPr>
        <w:t>экстрадиционных</w:t>
      </w:r>
      <w:proofErr w:type="spellEnd"/>
      <w:r w:rsidRPr="00CF0703">
        <w:rPr>
          <w:rFonts w:ascii="Times New Roman" w:eastAsia="Times" w:hAnsi="Times New Roman" w:cs="Times New Roman"/>
          <w:b/>
          <w:bCs/>
          <w:color w:val="000000"/>
          <w:sz w:val="28"/>
          <w:szCs w:val="28"/>
          <w:lang w:val="ru-RU" w:bidi="ar"/>
        </w:rPr>
        <w:t xml:space="preserve"> документов, не основано на законе</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Постановлением Сухумского городского суда от 06 августа 2025 года жалоба адвоката Д. в порядке ст. 124 УПК РА о признании действий </w:t>
      </w:r>
      <w:proofErr w:type="spellStart"/>
      <w:r>
        <w:rPr>
          <w:rFonts w:ascii="Times New Roman" w:eastAsia="Times" w:hAnsi="Times New Roman" w:cs="Times New Roman"/>
          <w:color w:val="000000"/>
          <w:sz w:val="28"/>
          <w:szCs w:val="28"/>
          <w:lang w:val="ru-RU" w:bidi="ar"/>
        </w:rPr>
        <w:t>и.о</w:t>
      </w:r>
      <w:proofErr w:type="spellEnd"/>
      <w:r>
        <w:rPr>
          <w:rFonts w:ascii="Times New Roman" w:eastAsia="Times" w:hAnsi="Times New Roman" w:cs="Times New Roman"/>
          <w:color w:val="000000"/>
          <w:sz w:val="28"/>
          <w:szCs w:val="28"/>
          <w:lang w:val="ru-RU" w:bidi="ar"/>
        </w:rPr>
        <w:t xml:space="preserve">. прокурора г. </w:t>
      </w:r>
      <w:proofErr w:type="spellStart"/>
      <w:proofErr w:type="gramStart"/>
      <w:r>
        <w:rPr>
          <w:rFonts w:ascii="Times New Roman" w:eastAsia="Times" w:hAnsi="Times New Roman" w:cs="Times New Roman"/>
          <w:color w:val="000000"/>
          <w:sz w:val="28"/>
          <w:szCs w:val="28"/>
          <w:lang w:val="ru-RU" w:bidi="ar"/>
        </w:rPr>
        <w:t>Сухум</w:t>
      </w:r>
      <w:proofErr w:type="spellEnd"/>
      <w:r>
        <w:rPr>
          <w:rFonts w:ascii="Times New Roman" w:eastAsia="Times" w:hAnsi="Times New Roman" w:cs="Times New Roman"/>
          <w:color w:val="000000"/>
          <w:sz w:val="28"/>
          <w:szCs w:val="28"/>
          <w:lang w:val="ru-RU" w:bidi="ar"/>
        </w:rPr>
        <w:t xml:space="preserve">  </w:t>
      </w:r>
      <w:proofErr w:type="spellStart"/>
      <w:r>
        <w:rPr>
          <w:rFonts w:ascii="Times New Roman" w:eastAsia="Times" w:hAnsi="Times New Roman" w:cs="Times New Roman"/>
          <w:color w:val="000000"/>
          <w:sz w:val="28"/>
          <w:szCs w:val="28"/>
          <w:lang w:val="ru-RU" w:bidi="ar"/>
        </w:rPr>
        <w:t>Агумава</w:t>
      </w:r>
      <w:proofErr w:type="spellEnd"/>
      <w:proofErr w:type="gramEnd"/>
      <w:r>
        <w:rPr>
          <w:rFonts w:ascii="Times New Roman" w:eastAsia="Times" w:hAnsi="Times New Roman" w:cs="Times New Roman"/>
          <w:color w:val="000000"/>
          <w:sz w:val="28"/>
          <w:szCs w:val="28"/>
          <w:lang w:val="ru-RU" w:bidi="ar"/>
        </w:rPr>
        <w:t xml:space="preserve"> А.А. по вынесению постановления об избрании меры пресечения в виде заключения под стражу от 19 июня 2025 года в отношении А. незаконными и необоснованными и необходимости их устранения удовлетворена в полном объёме.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hAnsi="Times New Roman" w:cs="Times New Roman"/>
          <w:sz w:val="28"/>
          <w:szCs w:val="28"/>
          <w:lang w:val="ru-RU"/>
        </w:rPr>
        <w:t>Кассационная коллегия по уголовным делам Верховного суда Республики Абхазия п</w:t>
      </w:r>
      <w:r>
        <w:rPr>
          <w:rFonts w:ascii="Times New Roman" w:eastAsia="Times" w:hAnsi="Times New Roman" w:cs="Times New Roman"/>
          <w:color w:val="000000"/>
          <w:sz w:val="28"/>
          <w:szCs w:val="28"/>
          <w:lang w:val="ru-RU" w:bidi="ar"/>
        </w:rPr>
        <w:t xml:space="preserve">остановление Сухумского городского суда от 06 августа 2025 года отменила и вынесла новое определение, которым отказала в удовлетворении жалобы адвоката Д. по настоящему делу в порядке ст. 124 УПК РА.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Решение суда первой инстанции, принятое по основаниям отсутствия в </w:t>
      </w:r>
      <w:proofErr w:type="spellStart"/>
      <w:r>
        <w:rPr>
          <w:rFonts w:ascii="Times New Roman" w:eastAsia="Times" w:hAnsi="Times New Roman" w:cs="Times New Roman"/>
          <w:color w:val="000000"/>
          <w:sz w:val="28"/>
          <w:szCs w:val="28"/>
          <w:lang w:val="ru-RU" w:bidi="ar"/>
        </w:rPr>
        <w:t>экстрадиционных</w:t>
      </w:r>
      <w:proofErr w:type="spellEnd"/>
      <w:r>
        <w:rPr>
          <w:rFonts w:ascii="Times New Roman" w:eastAsia="Times" w:hAnsi="Times New Roman" w:cs="Times New Roman"/>
          <w:color w:val="000000"/>
          <w:sz w:val="28"/>
          <w:szCs w:val="28"/>
          <w:lang w:val="ru-RU" w:bidi="ar"/>
        </w:rPr>
        <w:t xml:space="preserve"> материалах протокола задержания А. и принятия обжалуемого постановления </w:t>
      </w:r>
      <w:proofErr w:type="spellStart"/>
      <w:r>
        <w:rPr>
          <w:rFonts w:ascii="Times New Roman" w:eastAsia="Times" w:hAnsi="Times New Roman" w:cs="Times New Roman"/>
          <w:color w:val="000000"/>
          <w:sz w:val="28"/>
          <w:szCs w:val="28"/>
          <w:lang w:val="ru-RU" w:bidi="ar"/>
        </w:rPr>
        <w:t>и.о</w:t>
      </w:r>
      <w:proofErr w:type="spellEnd"/>
      <w:r>
        <w:rPr>
          <w:rFonts w:ascii="Times New Roman" w:eastAsia="Times" w:hAnsi="Times New Roman" w:cs="Times New Roman"/>
          <w:color w:val="000000"/>
          <w:sz w:val="28"/>
          <w:szCs w:val="28"/>
          <w:lang w:val="ru-RU" w:bidi="ar"/>
        </w:rPr>
        <w:t xml:space="preserve">. прокурора г. </w:t>
      </w:r>
      <w:proofErr w:type="spellStart"/>
      <w:r>
        <w:rPr>
          <w:rFonts w:ascii="Times New Roman" w:eastAsia="Times" w:hAnsi="Times New Roman" w:cs="Times New Roman"/>
          <w:color w:val="000000"/>
          <w:sz w:val="28"/>
          <w:szCs w:val="28"/>
          <w:lang w:val="ru-RU" w:bidi="ar"/>
        </w:rPr>
        <w:t>Сухум</w:t>
      </w:r>
      <w:proofErr w:type="spellEnd"/>
      <w:r>
        <w:rPr>
          <w:rFonts w:ascii="Times New Roman" w:eastAsia="Times" w:hAnsi="Times New Roman" w:cs="Times New Roman"/>
          <w:color w:val="000000"/>
          <w:sz w:val="28"/>
          <w:szCs w:val="28"/>
          <w:lang w:val="ru-RU" w:bidi="ar"/>
        </w:rPr>
        <w:t xml:space="preserve"> по копиям документов, поступившим по официальным каналам из Генеральной прокуратуры РФ в Генеральную прокуратуру РА, как об этом указано в постановлении Сухумского городского суда по настоящему делу, Кассационная коллегия признала ошибочным, не основанном на законе и не вытекающим из представленных материалов.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Также Кассационная коллегия признала необоснованным вывод суда первой инстанции о том, что отсутствие в материалах, послуживших основанием для такого решения, протокола задержания А., составленного по правилам главы 12 УПК РА с разъяснением соответствующих прав задержанному свидетельствует о незаконности принятого решения.</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Отменяя судебный акт, суд кассационной инстанции указал, что принятие </w:t>
      </w:r>
      <w:proofErr w:type="spellStart"/>
      <w:r>
        <w:rPr>
          <w:rFonts w:ascii="Times New Roman" w:eastAsia="Times" w:hAnsi="Times New Roman" w:cs="Times New Roman"/>
          <w:color w:val="000000"/>
          <w:sz w:val="28"/>
          <w:szCs w:val="28"/>
          <w:lang w:val="ru-RU" w:bidi="ar"/>
        </w:rPr>
        <w:t>и.о</w:t>
      </w:r>
      <w:proofErr w:type="spellEnd"/>
      <w:r>
        <w:rPr>
          <w:rFonts w:ascii="Times New Roman" w:eastAsia="Times" w:hAnsi="Times New Roman" w:cs="Times New Roman"/>
          <w:color w:val="000000"/>
          <w:sz w:val="28"/>
          <w:szCs w:val="28"/>
          <w:lang w:val="ru-RU" w:bidi="ar"/>
        </w:rPr>
        <w:t xml:space="preserve">. прокурора г. </w:t>
      </w:r>
      <w:proofErr w:type="spellStart"/>
      <w:r>
        <w:rPr>
          <w:rFonts w:ascii="Times New Roman" w:eastAsia="Times" w:hAnsi="Times New Roman" w:cs="Times New Roman"/>
          <w:color w:val="000000"/>
          <w:sz w:val="28"/>
          <w:szCs w:val="28"/>
          <w:lang w:val="ru-RU" w:bidi="ar"/>
        </w:rPr>
        <w:t>Сухум</w:t>
      </w:r>
      <w:proofErr w:type="spellEnd"/>
      <w:r>
        <w:rPr>
          <w:rFonts w:ascii="Times New Roman" w:eastAsia="Times" w:hAnsi="Times New Roman" w:cs="Times New Roman"/>
          <w:color w:val="000000"/>
          <w:sz w:val="28"/>
          <w:szCs w:val="28"/>
          <w:lang w:val="ru-RU" w:bidi="ar"/>
        </w:rPr>
        <w:t xml:space="preserve"> обжалованного решения на основании копий </w:t>
      </w:r>
      <w:proofErr w:type="spellStart"/>
      <w:r>
        <w:rPr>
          <w:rFonts w:ascii="Times New Roman" w:eastAsia="Times" w:hAnsi="Times New Roman" w:cs="Times New Roman"/>
          <w:color w:val="000000"/>
          <w:sz w:val="28"/>
          <w:szCs w:val="28"/>
          <w:lang w:val="ru-RU" w:bidi="ar"/>
        </w:rPr>
        <w:t>экстрадиционных</w:t>
      </w:r>
      <w:proofErr w:type="spellEnd"/>
      <w:r>
        <w:rPr>
          <w:rFonts w:ascii="Times New Roman" w:eastAsia="Times" w:hAnsi="Times New Roman" w:cs="Times New Roman"/>
          <w:color w:val="000000"/>
          <w:sz w:val="28"/>
          <w:szCs w:val="28"/>
          <w:lang w:val="ru-RU" w:bidi="ar"/>
        </w:rPr>
        <w:t xml:space="preserve"> документов, не является незаконным, так как уголовно- процессуальное законодательство Республики Абхазия в части заключения под стражу лица, в отношении которого решается вопрос о выдаче иностранному государству для уголовного преследования, таких требований не содержит. Кроме того, копии указанных документов поступили в Генеральную прокуратуру РА по официальным каналам из уполномоченного </w:t>
      </w:r>
      <w:r>
        <w:rPr>
          <w:rFonts w:ascii="Times New Roman" w:eastAsia="Times" w:hAnsi="Times New Roman" w:cs="Times New Roman"/>
          <w:color w:val="000000"/>
          <w:sz w:val="28"/>
          <w:szCs w:val="28"/>
          <w:lang w:val="ru-RU" w:bidi="ar"/>
        </w:rPr>
        <w:lastRenderedPageBreak/>
        <w:t xml:space="preserve">органа - Генеральной прокуратуры РФ и подтверждены в ходе </w:t>
      </w:r>
      <w:proofErr w:type="spellStart"/>
      <w:r>
        <w:rPr>
          <w:rFonts w:ascii="Times New Roman" w:eastAsia="Times" w:hAnsi="Times New Roman" w:cs="Times New Roman"/>
          <w:color w:val="000000"/>
          <w:sz w:val="28"/>
          <w:szCs w:val="28"/>
          <w:lang w:val="ru-RU" w:bidi="ar"/>
        </w:rPr>
        <w:t>экстрадиционной</w:t>
      </w:r>
      <w:proofErr w:type="spellEnd"/>
      <w:r>
        <w:rPr>
          <w:rFonts w:ascii="Times New Roman" w:eastAsia="Times" w:hAnsi="Times New Roman" w:cs="Times New Roman"/>
          <w:color w:val="000000"/>
          <w:sz w:val="28"/>
          <w:szCs w:val="28"/>
          <w:lang w:val="ru-RU" w:bidi="ar"/>
        </w:rPr>
        <w:t xml:space="preserve"> проверки.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Колеров И.А., не согласившись с законностью и обоснованностью определения Кассационной коллегии по уголовным делам Верховного суда Республики Абхазия от 22 октября 2025 года, обжаловал его в надзорном порядке в Президиум Верховного суда Республики Абхазия на предмет его отмены и оставления в силе постановления Сухумского городского суда от 06 августа 2025 года об удовлетворении жалобы адвоката Д. в порядке ст. 124 УПК РА.</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01 декабря 2025 года судьёй Верховного суда Республики Абхазия отказано в передаче надзорной жалобы с материалом для рассмотрения на судебном заседании Президиума Верховного суда Республики Абхазия в связи с отсутствием оснований для пересмотра определения Кассационной коллегии по уголовным делам Верховного суда Республики Абхазия от 22 октября 2025 года в порядке надзора. </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22 октября 2025 года № 10-0095</w:t>
      </w:r>
    </w:p>
    <w:p w:rsidR="001D2553" w:rsidRDefault="001D2553" w:rsidP="001D2553">
      <w:pPr>
        <w:wordWrap w:val="0"/>
        <w:ind w:firstLineChars="200" w:firstLine="560"/>
        <w:jc w:val="right"/>
        <w:rPr>
          <w:rFonts w:ascii="Times New Roman" w:hAnsi="Times New Roman" w:cs="Times New Roman"/>
          <w:sz w:val="28"/>
          <w:szCs w:val="28"/>
          <w:lang w:val="ru-RU"/>
        </w:rPr>
      </w:pPr>
    </w:p>
    <w:p w:rsidR="001D2553" w:rsidRDefault="001D2553" w:rsidP="001D2553">
      <w:pPr>
        <w:wordWrap w:val="0"/>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Постановление об отказе в передаче надзорной жалобы для </w:t>
      </w:r>
    </w:p>
    <w:p w:rsidR="001D2553" w:rsidRDefault="001D2553" w:rsidP="001D2553">
      <w:pPr>
        <w:wordWrap w:val="0"/>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рассмотрения в судебном заседании Президиума Верховного суда </w:t>
      </w:r>
    </w:p>
    <w:p w:rsidR="001D2553" w:rsidRDefault="001D2553" w:rsidP="001D2553">
      <w:pPr>
        <w:wordWrap w:val="0"/>
        <w:ind w:firstLineChars="200" w:firstLine="560"/>
        <w:jc w:val="right"/>
        <w:rPr>
          <w:rFonts w:ascii="Times New Roman" w:hAnsi="Times New Roman" w:cs="Times New Roman"/>
          <w:sz w:val="28"/>
          <w:szCs w:val="28"/>
          <w:lang w:val="ru-RU"/>
        </w:rPr>
      </w:pPr>
      <w:r>
        <w:rPr>
          <w:rFonts w:ascii="Times New Roman" w:hAnsi="Times New Roman" w:cs="Times New Roman"/>
          <w:i/>
          <w:sz w:val="28"/>
          <w:szCs w:val="28"/>
          <w:lang w:val="ru-RU"/>
        </w:rPr>
        <w:t>Республики Абхазия № 4у-0038 от 01 декабря 2025 года</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Непредставление в материале судебного контроля документов, подтверждающих </w:t>
      </w:r>
      <w:r w:rsidRPr="00FE49A7">
        <w:rPr>
          <w:rFonts w:ascii="Times New Roman" w:eastAsia="Times" w:hAnsi="Times New Roman" w:cs="Times New Roman"/>
          <w:b/>
          <w:bCs/>
          <w:color w:val="000000"/>
          <w:sz w:val="28"/>
          <w:szCs w:val="28"/>
          <w:lang w:val="ru-RU" w:bidi="ar"/>
        </w:rPr>
        <w:t>правовое</w:t>
      </w:r>
      <w:r>
        <w:rPr>
          <w:rFonts w:ascii="Times New Roman" w:eastAsia="Times" w:hAnsi="Times New Roman" w:cs="Times New Roman"/>
          <w:b/>
          <w:bCs/>
          <w:color w:val="000000"/>
          <w:sz w:val="28"/>
          <w:szCs w:val="28"/>
          <w:lang w:val="ru-RU" w:bidi="ar"/>
        </w:rPr>
        <w:t xml:space="preserve"> обоснование заключения лица под стражу,</w:t>
      </w:r>
      <w:r>
        <w:rPr>
          <w:rFonts w:ascii="Times New Roman" w:hAnsi="Times New Roman" w:cs="Times New Roman"/>
          <w:b/>
          <w:bCs/>
          <w:sz w:val="28"/>
          <w:szCs w:val="28"/>
          <w:lang w:val="ru-RU"/>
        </w:rPr>
        <w:t xml:space="preserve"> явилось основанием для отмены судебного акта </w:t>
      </w:r>
    </w:p>
    <w:p w:rsidR="001D2553" w:rsidRDefault="001D2553" w:rsidP="001D2553">
      <w:pPr>
        <w:ind w:firstLineChars="200" w:firstLine="560"/>
        <w:jc w:val="both"/>
        <w:rPr>
          <w:rFonts w:ascii="Times New Roman" w:hAnsi="Times New Roman" w:cs="Times New Roman"/>
          <w:sz w:val="28"/>
          <w:szCs w:val="28"/>
          <w:lang w:val="ru-RU"/>
        </w:rPr>
      </w:pP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Постановлением </w:t>
      </w:r>
      <w:proofErr w:type="spellStart"/>
      <w:r>
        <w:rPr>
          <w:rFonts w:ascii="Times New Roman" w:eastAsia="Times" w:hAnsi="Times New Roman" w:cs="Times New Roman"/>
          <w:color w:val="000000"/>
          <w:sz w:val="28"/>
          <w:szCs w:val="28"/>
          <w:lang w:val="ru-RU" w:bidi="ar"/>
        </w:rPr>
        <w:t>Гагрского</w:t>
      </w:r>
      <w:proofErr w:type="spellEnd"/>
      <w:r>
        <w:rPr>
          <w:rFonts w:ascii="Times New Roman" w:eastAsia="Times" w:hAnsi="Times New Roman" w:cs="Times New Roman"/>
          <w:color w:val="000000"/>
          <w:sz w:val="28"/>
          <w:szCs w:val="28"/>
          <w:lang w:val="ru-RU" w:bidi="ar"/>
        </w:rPr>
        <w:t xml:space="preserve"> районного суда от 01 октября 2025 года избрана мера пресечения в виде заключения под стражу в отношении </w:t>
      </w:r>
      <w:proofErr w:type="gramStart"/>
      <w:r>
        <w:rPr>
          <w:rFonts w:ascii="Times New Roman" w:eastAsia="Times" w:hAnsi="Times New Roman" w:cs="Times New Roman"/>
          <w:color w:val="000000"/>
          <w:sz w:val="28"/>
          <w:szCs w:val="28"/>
          <w:lang w:val="ru-RU" w:bidi="ar"/>
        </w:rPr>
        <w:t>О</w:t>
      </w:r>
      <w:proofErr w:type="gramEnd"/>
      <w:r>
        <w:rPr>
          <w:rFonts w:ascii="Times New Roman" w:eastAsia="Times" w:hAnsi="Times New Roman" w:cs="Times New Roman"/>
          <w:color w:val="000000"/>
          <w:sz w:val="28"/>
          <w:szCs w:val="28"/>
          <w:lang w:val="ru-RU" w:bidi="ar"/>
        </w:rPr>
        <w:t>, подозреваемого в совершении преступления, предусмотренного ч. 2 ст. 159 УК РА.</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Кассационной коллегией по уголовным делам Верховного суда Республики Абхазия вышеуказанное постановление отменено и вынесено новое определение, которым в отношении О. избрана мера пресечения в виде домашнего ареста на срок 1 (один) месяц и 16 (шестнадцать) дней, то есть, до 29 ноября 2025 года включительно.</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Отменяя судебный акт, Кассационная коллегия отметила, что по смыслу ст. 107 УПК РА, материалы органа расследования, представляемые суду в судебно-контрольном деле, в качестве правового обоснования заключения лица под стражу в обязательном порядке подлежат проверке судьёй по правилам, предусмотренным ст. 75 УПК РА, поскольку, не имея таких материалов и соответственно не проверив их, суд лишается возможности принять основанное на законе решение.  Вопреки указанным требованиям, для соответствующей проверки суду не был представлен ряд процессуальных документов, в том числе, постановление о признании Г. потерпевшим, </w:t>
      </w:r>
      <w:r>
        <w:rPr>
          <w:rFonts w:ascii="Times New Roman" w:eastAsia="Times" w:hAnsi="Times New Roman" w:cs="Times New Roman"/>
          <w:color w:val="000000"/>
          <w:sz w:val="28"/>
          <w:szCs w:val="28"/>
          <w:lang w:val="ru-RU" w:bidi="ar"/>
        </w:rPr>
        <w:lastRenderedPageBreak/>
        <w:t xml:space="preserve">решение, о чем принимается незамедлительно с момента возбуждения уголовного дела, протокол его допроса с отметкой о разъяснении ему процессуальных прав и обязанностей, о предупреждении об уголовной ответственности за отказ от дачи показаний и за дачу заведомо ложных показаний. В представленных материалах отсутствуют какие-либо сведения о характере телесных повреждений, полученных потерпевшим в результате преступления, подтверждённые медицинским учреждением, а также иные данные - показания владельца бара «Пульс», осмотр записей с камер видеонаблюдения, которые согласно материалам, установлены в баре. </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В отсутствие вышеуказанных данных представляется крайне затруднительным иметь суждение о характере инкриминируемого деяния подозреваемого О. и, соответственно о его возможности реализовать опасения, изложенные в ходатайстве органа расследования и решении суда первой инстанции об избрании в отношении него меры пресечения в виде заключения под стражу, такие как возможность противоправного проведения в дальнейшем, а также вероятности скрыться, в связи с чем Кассационная коллегия сочла вышеуказанные опасения предположениями, не подтверждёнными какими-либо материалами и возможности беспрепятственного осуществления производства по уголовному делу в условиях применения к О. меры пресечения в виде домашнего ареста, которая обеспечит интересы участников производства по делу</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13 октября 2025 года № 10-0106</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proofErr w:type="spellStart"/>
      <w:r>
        <w:rPr>
          <w:rFonts w:ascii="Times New Roman" w:eastAsia="Times" w:hAnsi="Times New Roman" w:cs="Times New Roman"/>
          <w:b/>
          <w:bCs/>
          <w:color w:val="000000"/>
          <w:sz w:val="28"/>
          <w:szCs w:val="28"/>
          <w:lang w:val="ru-RU" w:bidi="ar"/>
        </w:rPr>
        <w:t>Непроведение</w:t>
      </w:r>
      <w:proofErr w:type="spellEnd"/>
      <w:r>
        <w:rPr>
          <w:rFonts w:ascii="Times New Roman" w:eastAsia="Times" w:hAnsi="Times New Roman" w:cs="Times New Roman"/>
          <w:b/>
          <w:bCs/>
          <w:color w:val="000000"/>
          <w:sz w:val="28"/>
          <w:szCs w:val="28"/>
          <w:lang w:val="ru-RU" w:bidi="ar"/>
        </w:rPr>
        <w:t xml:space="preserve"> исследования материалов судебного контроля в судебном заседании послужило основанием для отмены судебного акта</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Постановлением Военного суда РА от 22 октября 2025 года отказано в удовлетворении ходатайства о продлении срока содержания под стражей в отношении в/с Е.</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Кассационная коллегия, не делая выводов о доказанности или недоказанности вины Е. по существу обвинения, и исходя из представленных в суд материалов, пришла к выводу о незаконности и необоснованности постановления Военного суда РА от 22 октября 2025 года, как принятого с нарушением уголовно-процессуального законодательства, что повлекло его отмену и направление </w:t>
      </w:r>
      <w:proofErr w:type="spellStart"/>
      <w:r>
        <w:rPr>
          <w:rFonts w:ascii="Times New Roman" w:eastAsia="Times" w:hAnsi="Times New Roman" w:cs="Times New Roman"/>
          <w:color w:val="000000"/>
          <w:sz w:val="28"/>
          <w:szCs w:val="28"/>
          <w:lang w:val="ru-RU" w:bidi="ar"/>
        </w:rPr>
        <w:t>судебно</w:t>
      </w:r>
      <w:r>
        <w:rPr>
          <w:rFonts w:ascii="Times New Roman" w:eastAsia="Times" w:hAnsi="Times New Roman" w:cs="Times New Roman"/>
          <w:color w:val="000000"/>
          <w:sz w:val="28"/>
          <w:szCs w:val="28"/>
          <w:lang w:val="ru-RU" w:bidi="ar"/>
        </w:rPr>
        <w:softHyphen/>
      </w:r>
      <w:proofErr w:type="spellEnd"/>
      <w:r>
        <w:rPr>
          <w:rFonts w:ascii="Times New Roman" w:eastAsia="Times" w:hAnsi="Times New Roman" w:cs="Times New Roman"/>
          <w:color w:val="000000"/>
          <w:sz w:val="28"/>
          <w:szCs w:val="28"/>
          <w:lang w:val="ru-RU" w:bidi="ar"/>
        </w:rPr>
        <w:t xml:space="preserve"> контрольного материала на новое судебное рассмотрение в тот же суд в ином составе.</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Принимая решение </w:t>
      </w:r>
      <w:proofErr w:type="gramStart"/>
      <w:r>
        <w:rPr>
          <w:rFonts w:ascii="Times New Roman" w:eastAsia="Times" w:hAnsi="Times New Roman" w:cs="Times New Roman"/>
          <w:color w:val="000000"/>
          <w:sz w:val="28"/>
          <w:szCs w:val="28"/>
          <w:lang w:val="ru-RU" w:bidi="ar"/>
        </w:rPr>
        <w:t>кассационная</w:t>
      </w:r>
      <w:proofErr w:type="gramEnd"/>
      <w:r>
        <w:rPr>
          <w:rFonts w:ascii="Times New Roman" w:eastAsia="Times" w:hAnsi="Times New Roman" w:cs="Times New Roman"/>
          <w:color w:val="000000"/>
          <w:sz w:val="28"/>
          <w:szCs w:val="28"/>
          <w:lang w:val="ru-RU" w:bidi="ar"/>
        </w:rPr>
        <w:t xml:space="preserve"> коллегия указала, что суд первой инстанции, отказывая в удовлетворении ходатайства не указал какие конкретные, фактические обстоятельства дела, позволили ему прийти к такому выводу, ограничившись ссылкой на ст.99 УПК РА. Вместе с тем, в нарушение п. 7.1. ст. 107 УПК РА суд не исследовал материалы дела, что подтверждается отсутствием этих сведений в протоколе судебного заседания от 22 октября 2025 года.</w:t>
      </w:r>
    </w:p>
    <w:p w:rsidR="001D2553" w:rsidRDefault="001D2553" w:rsidP="001D2553">
      <w:pPr>
        <w:ind w:firstLineChars="200" w:firstLine="560"/>
        <w:jc w:val="right"/>
        <w:rPr>
          <w:rFonts w:ascii="Times New Roman" w:eastAsia="Times" w:hAnsi="Times New Roman" w:cs="Times New Roman"/>
          <w:color w:val="000000"/>
          <w:sz w:val="28"/>
          <w:szCs w:val="28"/>
          <w:lang w:val="ru-RU" w:bidi="ar"/>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eastAsia="Times" w:hAnsi="Times New Roman" w:cs="Times New Roman"/>
          <w:i/>
          <w:color w:val="000000"/>
          <w:sz w:val="28"/>
          <w:szCs w:val="28"/>
          <w:lang w:val="ru-RU" w:bidi="ar"/>
        </w:rPr>
        <w:t xml:space="preserve"> </w:t>
      </w: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31 октября 2025 года № 10-0122</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r>
        <w:rPr>
          <w:rFonts w:ascii="Times New Roman" w:eastAsia="Times" w:hAnsi="Times New Roman" w:cs="Times New Roman"/>
          <w:b/>
          <w:bCs/>
          <w:color w:val="000000"/>
          <w:sz w:val="28"/>
          <w:szCs w:val="28"/>
          <w:lang w:val="ru-RU" w:bidi="ar"/>
        </w:rPr>
        <w:t xml:space="preserve">Срок контроля получения следователем информации о соединениях между абонентами и (или) </w:t>
      </w:r>
      <w:r w:rsidRPr="00FE49A7">
        <w:rPr>
          <w:rFonts w:ascii="Times New Roman" w:eastAsia="Times" w:hAnsi="Times New Roman" w:cs="Times New Roman"/>
          <w:b/>
          <w:bCs/>
          <w:color w:val="000000"/>
          <w:sz w:val="28"/>
          <w:szCs w:val="28"/>
          <w:lang w:val="ru-RU" w:bidi="ar"/>
        </w:rPr>
        <w:t>абонентскими</w:t>
      </w:r>
      <w:r>
        <w:rPr>
          <w:rFonts w:ascii="Times New Roman" w:eastAsia="Times" w:hAnsi="Times New Roman" w:cs="Times New Roman"/>
          <w:b/>
          <w:bCs/>
          <w:color w:val="000000"/>
          <w:sz w:val="28"/>
          <w:szCs w:val="28"/>
          <w:lang w:val="ru-RU" w:bidi="ar"/>
        </w:rPr>
        <w:t xml:space="preserve"> устройствами ограничивается шестью месяцами, в случаях, если контроль за получением информации устанавливается на будущий период</w:t>
      </w: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 xml:space="preserve">24.04.2025г. постановлением Сухумского городского суда отказано в удовлетворении ходатайства о получении информации о соединениях между абонентами и (или) абонентскими устройствами. </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 xml:space="preserve">Кассационной коллегией по уголовным делам </w:t>
      </w:r>
      <w:r>
        <w:rPr>
          <w:rFonts w:ascii="Times New Roman" w:hAnsi="Times New Roman" w:cs="Times New Roman"/>
          <w:sz w:val="28"/>
          <w:szCs w:val="28"/>
          <w:lang w:val="ru-RU"/>
        </w:rPr>
        <w:t>Верховного суда Республики Абхазия п</w:t>
      </w:r>
      <w:r>
        <w:rPr>
          <w:rFonts w:ascii="Times New Roman" w:eastAsia="Times" w:hAnsi="Times New Roman" w:cs="Times New Roman"/>
          <w:color w:val="000000"/>
          <w:sz w:val="28"/>
          <w:szCs w:val="28"/>
          <w:lang w:val="ru-RU" w:bidi="ar"/>
        </w:rPr>
        <w:t>остановление Сухумского городского суда от 24.04.2025г. об удовлетворении ходатайства о получении информации о соединениях между абонентами и (или) абонентскими устройствами по уголовному делу №325/12, выделенному в отношении неустановленного лица по признакам состава преступления, предусмотренного п. «в» ч. 3 ст.224 УК РА - отменено и судебно-контрольный материал передан на новое судебное разбирательство в тот же суд в ином составе.</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Сухумский городской суд обосновал отказ в удовлетворении ходатайства органа расследования о получении информации о соединения между абонентами и (или) абонентскими устройствами тем, что получение данной информации может быть установлено на срок до шести месяцев, в данном случае следователь ходатайствует о получении информации на период времени с 01.01.2024г. по 01.04.2025г. включительно, то есть на период времени один год три месяца.</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Отменяя постановленный судебный акт суд кассационной инстанции указал, что по смыслу ч.4 ст. 186.1 УПК РА, срок контроля получения следователем информации о соединениях между абонентами и (или) абонентами устройствами ограничивается шестью месяцами, в случаях, если контроль за получением информации устанавливается на будущий период. Получение информации о соединениях между абонентами и абонентскими устройствами, которое уже имело место в прошлом - никакими сроками не ограничено. В данном случае, 24.04.2025г. орган расследования возбудил ходатайство перед Сухумским городским судом о получении информации соединениях между абонентами и (или) абонентскими устройствами, имело место в прошлом, в связи с чем решение суда первой инстанции является ошибочным.</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eastAsia="Times" w:hAnsi="Times New Roman" w:cs="Times New Roman"/>
          <w:i/>
          <w:color w:val="000000"/>
          <w:sz w:val="28"/>
          <w:szCs w:val="28"/>
          <w:lang w:val="ru-RU" w:bidi="ar"/>
        </w:rPr>
        <w:t xml:space="preserve"> </w:t>
      </w: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04 июня 2025 года № 10-0048</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b/>
          <w:bCs/>
          <w:color w:val="000000"/>
          <w:sz w:val="28"/>
          <w:szCs w:val="28"/>
          <w:lang w:val="ru-RU" w:bidi="ar"/>
        </w:rPr>
      </w:pPr>
      <w:proofErr w:type="spellStart"/>
      <w:r>
        <w:rPr>
          <w:rFonts w:ascii="Times New Roman" w:eastAsia="Times" w:hAnsi="Times New Roman" w:cs="Times New Roman"/>
          <w:b/>
          <w:bCs/>
          <w:color w:val="000000"/>
          <w:sz w:val="28"/>
          <w:szCs w:val="28"/>
          <w:lang w:val="ru-RU" w:bidi="ar"/>
        </w:rPr>
        <w:t>Необоснование</w:t>
      </w:r>
      <w:proofErr w:type="spellEnd"/>
      <w:r>
        <w:rPr>
          <w:rFonts w:ascii="Times New Roman" w:eastAsia="Times" w:hAnsi="Times New Roman" w:cs="Times New Roman"/>
          <w:b/>
          <w:bCs/>
          <w:color w:val="000000"/>
          <w:sz w:val="28"/>
          <w:szCs w:val="28"/>
          <w:lang w:val="ru-RU" w:bidi="ar"/>
        </w:rPr>
        <w:t xml:space="preserve"> вывода суда первой инстанции об отсутствии оснований для избрания меры пресечения в виде заключения под стражу </w:t>
      </w:r>
      <w:r>
        <w:rPr>
          <w:rFonts w:ascii="Times New Roman" w:eastAsia="Times" w:hAnsi="Times New Roman" w:cs="Times New Roman"/>
          <w:b/>
          <w:bCs/>
          <w:color w:val="000000"/>
          <w:sz w:val="28"/>
          <w:szCs w:val="28"/>
          <w:lang w:val="ru-RU" w:bidi="ar"/>
        </w:rPr>
        <w:lastRenderedPageBreak/>
        <w:t>и избрание меры пресечения в виде домашнего ареста послужило основанием для отмены судебного акта</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26 мая 2025 г. постановлением Сухумского городского суда в удовлетворении ходатайства об избрании в отношении Н., подозреваемого в совершении преступлений, предусмотренных ч. 1 ст. 105 и ч. 1 ст.217 УК Республики Абхазия, меры пресечения в виде заключения под стражу отказано и избрана мера пресечения в виде домашнего ареста сроком на 2 месяца, до 24 июля 2025 года включительно.</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r>
        <w:rPr>
          <w:rFonts w:ascii="Times New Roman" w:eastAsia="Times" w:hAnsi="Times New Roman" w:cs="Times New Roman"/>
          <w:color w:val="000000"/>
          <w:sz w:val="28"/>
          <w:szCs w:val="28"/>
          <w:lang w:val="ru-RU" w:bidi="ar"/>
        </w:rPr>
        <w:t>Кассационной коллегией по уголовным делам Верховного суда Республики Абхазия постановление Сухумского городского суда от 26 мая 2025 года отменено, а судебно-контрольный материал передан на новое судебное разбирательство в тот же суд в ином составе, в связи с тем, что суд первой инстанции, верно установив обстоятельства дела и применив надлежащие нормы права пришёл к необоснованному выводу об отсутствии оснований для избрания Н. меры пресечения в виде заключения под стражу.</w:t>
      </w:r>
    </w:p>
    <w:p w:rsidR="001D2553" w:rsidRDefault="001D2553" w:rsidP="001D2553">
      <w:pPr>
        <w:ind w:firstLineChars="200" w:firstLine="560"/>
        <w:jc w:val="both"/>
        <w:rPr>
          <w:rFonts w:ascii="Times New Roman" w:hAnsi="Times New Roman" w:cs="Times New Roman"/>
          <w:sz w:val="28"/>
          <w:szCs w:val="28"/>
          <w:lang w:val="ru-RU"/>
        </w:rPr>
      </w:pPr>
      <w:r>
        <w:rPr>
          <w:rFonts w:ascii="Times New Roman" w:eastAsia="Times" w:hAnsi="Times New Roman" w:cs="Times New Roman"/>
          <w:color w:val="000000"/>
          <w:sz w:val="28"/>
          <w:szCs w:val="28"/>
          <w:lang w:val="ru-RU" w:bidi="ar"/>
        </w:rPr>
        <w:t>Принимая решение об отмене судебного акта суд кассационной инстанции указал, Н. подозревается в совершении умышленных преступлений, одно из которых относится к категории тяжких преступлений, а второе к категории средней тяжести, наказание за которые предусмотрено в виде реального лишения свободы, и, оказавшись на свободе, подозреваемый может скрыться от органов предварительного следствия, либо иным образом воспрепятствовать органу расследования. Мера пресечения в виде домашнего ареста, избранная судом первой инстанции в отношении Н., по мнению суда кассационной инстанции, на данном этапе предварительного следствия не может обеспечить необходимый уровень контроля за поведением подозреваемого и нормальный ход расследования уголовного дела. Обстоятельства инкриминируемых Н. преступлений, данные о личности подозреваемого, его семейном положении и состоянии здоровья, а также иные сведения, учитываемые при решении вопроса об избрании меры пресечения, также не дают оснований для вывода о возможности избрания в отношении Н. меры пресечения, не связанной с заключением под стражу.</w:t>
      </w:r>
    </w:p>
    <w:p w:rsidR="001D2553" w:rsidRDefault="001D2553" w:rsidP="001D2553">
      <w:pPr>
        <w:ind w:firstLineChars="200" w:firstLine="560"/>
        <w:jc w:val="both"/>
        <w:rPr>
          <w:rFonts w:ascii="Times New Roman" w:eastAsia="Times" w:hAnsi="Times New Roman" w:cs="Times New Roman"/>
          <w:color w:val="000000"/>
          <w:sz w:val="28"/>
          <w:szCs w:val="28"/>
          <w:lang w:val="ru-RU" w:bidi="ar"/>
        </w:rPr>
      </w:pPr>
    </w:p>
    <w:p w:rsidR="001D2553" w:rsidRDefault="001D2553" w:rsidP="001D2553">
      <w:pPr>
        <w:ind w:firstLineChars="200" w:firstLine="560"/>
        <w:jc w:val="right"/>
        <w:rPr>
          <w:rFonts w:ascii="Times New Roman" w:hAnsi="Times New Roman" w:cs="Times New Roman"/>
          <w:i/>
          <w:sz w:val="28"/>
          <w:szCs w:val="28"/>
          <w:lang w:val="ru-RU"/>
        </w:rPr>
      </w:pPr>
      <w:r>
        <w:rPr>
          <w:rFonts w:ascii="Times New Roman" w:eastAsia="Times" w:hAnsi="Times New Roman" w:cs="Times New Roman"/>
          <w:i/>
          <w:color w:val="000000"/>
          <w:sz w:val="28"/>
          <w:szCs w:val="28"/>
          <w:lang w:val="ru-RU" w:bidi="ar"/>
        </w:rPr>
        <w:t xml:space="preserve"> </w:t>
      </w:r>
      <w:r>
        <w:rPr>
          <w:rFonts w:ascii="Times New Roman" w:hAnsi="Times New Roman" w:cs="Times New Roman"/>
          <w:i/>
          <w:sz w:val="28"/>
          <w:szCs w:val="28"/>
          <w:lang w:val="ru-RU"/>
        </w:rPr>
        <w:t>Определение Кассационной коллегии по уголовным делам Верховного суда Республики Абхазия от 05 июня 2025 года № 10-0057</w:t>
      </w:r>
    </w:p>
    <w:p w:rsidR="001D2553" w:rsidRDefault="001D2553" w:rsidP="001D2553">
      <w:pPr>
        <w:ind w:firstLineChars="200" w:firstLine="560"/>
        <w:jc w:val="right"/>
        <w:rPr>
          <w:rFonts w:ascii="Times New Roman" w:hAnsi="Times New Roman" w:cs="Times New Roman"/>
          <w:i/>
          <w:sz w:val="28"/>
          <w:szCs w:val="28"/>
          <w:lang w:val="ru-RU"/>
        </w:rPr>
      </w:pPr>
    </w:p>
    <w:p w:rsidR="001D2553" w:rsidRPr="00FE49A7" w:rsidRDefault="001D2553" w:rsidP="001D2553">
      <w:pPr>
        <w:ind w:firstLine="709"/>
        <w:jc w:val="both"/>
        <w:rPr>
          <w:rFonts w:ascii="Times New Roman" w:eastAsia="Arial Unicode MS" w:hAnsi="Times New Roman" w:cs="Times New Roman"/>
          <w:b/>
          <w:sz w:val="28"/>
          <w:szCs w:val="28"/>
          <w:lang w:val="ru-RU" w:eastAsia="ru-RU"/>
        </w:rPr>
      </w:pPr>
      <w:r w:rsidRPr="00FE49A7">
        <w:rPr>
          <w:rFonts w:ascii="Times New Roman" w:eastAsia="Arial Unicode MS" w:hAnsi="Times New Roman" w:cs="Times New Roman"/>
          <w:b/>
          <w:sz w:val="28"/>
          <w:szCs w:val="28"/>
          <w:lang w:val="ru-RU" w:eastAsia="ru-RU"/>
        </w:rPr>
        <w:t>Производство по жалобе в порядке ст. 124 УПК РА прекращено в связи с тем, что предварительное расследование по уголовному делу окончено и дело направлено в суд для рассмотрения по существу</w:t>
      </w:r>
    </w:p>
    <w:p w:rsidR="001D2553" w:rsidRPr="00FE49A7" w:rsidRDefault="001D2553" w:rsidP="001D2553">
      <w:pPr>
        <w:ind w:firstLine="709"/>
        <w:jc w:val="both"/>
        <w:rPr>
          <w:rFonts w:ascii="Times New Roman" w:eastAsia="SimSun" w:hAnsi="Times New Roman" w:cs="Times New Roman"/>
          <w:sz w:val="28"/>
          <w:szCs w:val="28"/>
          <w:lang w:val="ru-RU"/>
        </w:rPr>
      </w:pP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27 декабря 2024 года адвокат З. обратилась в Сухумский городской суд с жалобой в порядке ст. 124 УПК РА на действия прокурора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w:t>
      </w:r>
      <w:proofErr w:type="spellStart"/>
      <w:r w:rsidRPr="00FE49A7">
        <w:rPr>
          <w:rFonts w:ascii="Times New Roman" w:eastAsia="Arial Unicode MS" w:hAnsi="Times New Roman" w:cs="Times New Roman"/>
          <w:sz w:val="28"/>
          <w:szCs w:val="28"/>
          <w:lang w:val="ru-RU" w:eastAsia="ru-RU"/>
        </w:rPr>
        <w:t>Агумава</w:t>
      </w:r>
      <w:proofErr w:type="spellEnd"/>
      <w:r w:rsidRPr="00FE49A7">
        <w:rPr>
          <w:rFonts w:ascii="Times New Roman" w:eastAsia="Arial Unicode MS" w:hAnsi="Times New Roman" w:cs="Times New Roman"/>
          <w:sz w:val="28"/>
          <w:szCs w:val="28"/>
          <w:lang w:val="ru-RU" w:eastAsia="ru-RU"/>
        </w:rPr>
        <w:t xml:space="preserve"> А.А., выразившиеся в вынесении им постановления об отказе в удовлетворении ходатайства о предоставлении копии постановления о признании недопустимым доказательством заключения амбулаторной </w:t>
      </w:r>
      <w:r w:rsidRPr="00FE49A7">
        <w:rPr>
          <w:rFonts w:ascii="Times New Roman" w:eastAsia="Arial Unicode MS" w:hAnsi="Times New Roman" w:cs="Times New Roman"/>
          <w:sz w:val="28"/>
          <w:szCs w:val="28"/>
          <w:lang w:val="ru-RU" w:eastAsia="ru-RU"/>
        </w:rPr>
        <w:lastRenderedPageBreak/>
        <w:t xml:space="preserve">комплексной судебной психолого-психиатрической экспертизы в отношении обвиняемого И. в части психологической экспертизы по уголовному делу № 324/807. Согласно жалобе, в производстве прокуратуры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находится уголовн</w:t>
      </w:r>
      <w:r>
        <w:rPr>
          <w:rFonts w:ascii="Times New Roman" w:eastAsia="Arial Unicode MS" w:hAnsi="Times New Roman" w:cs="Times New Roman"/>
          <w:sz w:val="28"/>
          <w:szCs w:val="28"/>
          <w:lang w:val="ru-RU" w:eastAsia="ru-RU"/>
        </w:rPr>
        <w:t xml:space="preserve">ое дело по обвинению </w:t>
      </w:r>
      <w:r w:rsidRPr="00FE49A7">
        <w:rPr>
          <w:rFonts w:ascii="Times New Roman" w:eastAsia="Arial Unicode MS" w:hAnsi="Times New Roman" w:cs="Times New Roman"/>
          <w:sz w:val="28"/>
          <w:szCs w:val="28"/>
          <w:lang w:val="ru-RU" w:eastAsia="ru-RU"/>
        </w:rPr>
        <w:t>И. в совершении преступления, предусмотренного ч. 1 ст. 99 УК РА, в рамках которого постановлением следователя от 08 мая 2024 года была назначена комплексная судебная психолого-психиатрическая экспертиза И. на предмет установления его вменяемости.</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26 декабря 2024 года постановлением прокурора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w:t>
      </w:r>
      <w:proofErr w:type="spellStart"/>
      <w:r w:rsidRPr="00FE49A7">
        <w:rPr>
          <w:rFonts w:ascii="Times New Roman" w:eastAsia="Arial Unicode MS" w:hAnsi="Times New Roman" w:cs="Times New Roman"/>
          <w:sz w:val="28"/>
          <w:szCs w:val="28"/>
          <w:lang w:val="ru-RU" w:eastAsia="ru-RU"/>
        </w:rPr>
        <w:t>Агумава</w:t>
      </w:r>
      <w:proofErr w:type="spellEnd"/>
      <w:r w:rsidRPr="00FE49A7">
        <w:rPr>
          <w:rFonts w:ascii="Times New Roman" w:eastAsia="Arial Unicode MS" w:hAnsi="Times New Roman" w:cs="Times New Roman"/>
          <w:sz w:val="28"/>
          <w:szCs w:val="28"/>
          <w:lang w:val="ru-RU" w:eastAsia="ru-RU"/>
        </w:rPr>
        <w:t xml:space="preserve"> А.А. в удовлетворении заявленного ходатайства отказано с мотивировкой решения тем, что вручение постановления о признании недопустимым доказательства не входит в перечень постановлений, обязательных к вручению.</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Постановлением Сухумского городского суда от 15 января 2025 года удовлетворена жалоба адвоката З., поданная в порядке ст. 124 УПК РА на действия прокурора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w:t>
      </w:r>
      <w:proofErr w:type="spellStart"/>
      <w:r w:rsidRPr="00FE49A7">
        <w:rPr>
          <w:rFonts w:ascii="Times New Roman" w:eastAsia="Arial Unicode MS" w:hAnsi="Times New Roman" w:cs="Times New Roman"/>
          <w:sz w:val="28"/>
          <w:szCs w:val="28"/>
          <w:lang w:val="ru-RU" w:eastAsia="ru-RU"/>
        </w:rPr>
        <w:t>Агумава</w:t>
      </w:r>
      <w:proofErr w:type="spellEnd"/>
      <w:r w:rsidRPr="00FE49A7">
        <w:rPr>
          <w:rFonts w:ascii="Times New Roman" w:eastAsia="Arial Unicode MS" w:hAnsi="Times New Roman" w:cs="Times New Roman"/>
          <w:sz w:val="28"/>
          <w:szCs w:val="28"/>
          <w:lang w:val="ru-RU" w:eastAsia="ru-RU"/>
        </w:rPr>
        <w:t xml:space="preserve"> А.А. Оспариваемые действия выразились в вынесении постановления об отказе в удовлетворении ходатайства о предоставлении копии постановления о признании недопустимым доказательством заключения амбулаторной комплексной судебной психолого-психиатрической экспертизы в отношении обвиняемого И. в части психологической экспертизы.</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Удовлетворяя жалобу, суд указал, что принятое прокурором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решение ограничивает право обвиняемого И. на защиту, а постановление, в предоставлении которого было отказано, не относится к документам, не подлежащим разглашению. Соответственно, копия данного постановления подлежала вручению как обвиняемому И., так и его защитнику.</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На указанное постановление суда помощником прокурора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w:t>
      </w:r>
      <w:proofErr w:type="spellStart"/>
      <w:r w:rsidRPr="00FE49A7">
        <w:rPr>
          <w:rFonts w:ascii="Times New Roman" w:eastAsia="Arial Unicode MS" w:hAnsi="Times New Roman" w:cs="Times New Roman"/>
          <w:sz w:val="28"/>
          <w:szCs w:val="28"/>
          <w:lang w:val="ru-RU" w:eastAsia="ru-RU"/>
        </w:rPr>
        <w:t>Хагба</w:t>
      </w:r>
      <w:proofErr w:type="spellEnd"/>
      <w:r w:rsidRPr="00FE49A7">
        <w:rPr>
          <w:rFonts w:ascii="Times New Roman" w:eastAsia="Arial Unicode MS" w:hAnsi="Times New Roman" w:cs="Times New Roman"/>
          <w:sz w:val="28"/>
          <w:szCs w:val="28"/>
          <w:lang w:val="ru-RU" w:eastAsia="ru-RU"/>
        </w:rPr>
        <w:t xml:space="preserve"> С.Р. было принесено кассационное представление.</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В судебном заседании, до рассмотрения материала по существу, прокурор </w:t>
      </w:r>
      <w:proofErr w:type="spellStart"/>
      <w:r w:rsidRPr="00FE49A7">
        <w:rPr>
          <w:rFonts w:ascii="Times New Roman" w:eastAsia="Arial Unicode MS" w:hAnsi="Times New Roman" w:cs="Times New Roman"/>
          <w:sz w:val="28"/>
          <w:szCs w:val="28"/>
          <w:lang w:val="ru-RU" w:eastAsia="ru-RU"/>
        </w:rPr>
        <w:t>Ломия</w:t>
      </w:r>
      <w:proofErr w:type="spellEnd"/>
      <w:r w:rsidRPr="00FE49A7">
        <w:rPr>
          <w:rFonts w:ascii="Times New Roman" w:eastAsia="Arial Unicode MS" w:hAnsi="Times New Roman" w:cs="Times New Roman"/>
          <w:sz w:val="28"/>
          <w:szCs w:val="28"/>
          <w:lang w:val="ru-RU" w:eastAsia="ru-RU"/>
        </w:rPr>
        <w:t xml:space="preserve"> Н.Г. заявил ходатайство о прекращении кассационного производства, сославшись на то, что уголов</w:t>
      </w:r>
      <w:r>
        <w:rPr>
          <w:rFonts w:ascii="Times New Roman" w:eastAsia="Arial Unicode MS" w:hAnsi="Times New Roman" w:cs="Times New Roman"/>
          <w:sz w:val="28"/>
          <w:szCs w:val="28"/>
          <w:lang w:val="ru-RU" w:eastAsia="ru-RU"/>
        </w:rPr>
        <w:t xml:space="preserve">ное дело в отношении </w:t>
      </w:r>
      <w:r w:rsidRPr="00FE49A7">
        <w:rPr>
          <w:rFonts w:ascii="Times New Roman" w:eastAsia="Arial Unicode MS" w:hAnsi="Times New Roman" w:cs="Times New Roman"/>
          <w:sz w:val="28"/>
          <w:szCs w:val="28"/>
          <w:lang w:val="ru-RU" w:eastAsia="ru-RU"/>
        </w:rPr>
        <w:t>И. уже передано для рассмотрения по существу в Сухумский городской суд, о чем представлен соответствующий документ.</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SimSun" w:hAnsi="Times New Roman" w:cs="Times New Roman"/>
          <w:sz w:val="28"/>
          <w:szCs w:val="28"/>
          <w:lang w:val="ru-RU"/>
        </w:rPr>
        <w:t xml:space="preserve">Определением Кассационной коллегии по уголовным делам Верховного суда РА от 03 марта 2026 года </w:t>
      </w:r>
      <w:r w:rsidRPr="00FE49A7">
        <w:rPr>
          <w:rFonts w:ascii="Times New Roman" w:eastAsia="Arial Unicode MS" w:hAnsi="Times New Roman" w:cs="Times New Roman"/>
          <w:sz w:val="28"/>
          <w:szCs w:val="28"/>
          <w:lang w:val="ru-RU" w:eastAsia="ru-RU"/>
        </w:rPr>
        <w:t>уголов</w:t>
      </w:r>
      <w:r>
        <w:rPr>
          <w:rFonts w:ascii="Times New Roman" w:eastAsia="Arial Unicode MS" w:hAnsi="Times New Roman" w:cs="Times New Roman"/>
          <w:sz w:val="28"/>
          <w:szCs w:val="28"/>
          <w:lang w:val="ru-RU" w:eastAsia="ru-RU"/>
        </w:rPr>
        <w:t xml:space="preserve">ное дело в отношении </w:t>
      </w:r>
      <w:r w:rsidRPr="00FE49A7">
        <w:rPr>
          <w:rFonts w:ascii="Times New Roman" w:eastAsia="Arial Unicode MS" w:hAnsi="Times New Roman" w:cs="Times New Roman"/>
          <w:sz w:val="28"/>
          <w:szCs w:val="28"/>
          <w:lang w:val="ru-RU" w:eastAsia="ru-RU"/>
        </w:rPr>
        <w:t xml:space="preserve">И. направлено для рассмотрения в Сухумский городской суд и принят судом к своему производству, а кассационное представление помощника прокурора г. </w:t>
      </w:r>
      <w:proofErr w:type="spellStart"/>
      <w:r w:rsidRPr="00FE49A7">
        <w:rPr>
          <w:rFonts w:ascii="Times New Roman" w:eastAsia="Arial Unicode MS" w:hAnsi="Times New Roman" w:cs="Times New Roman"/>
          <w:sz w:val="28"/>
          <w:szCs w:val="28"/>
          <w:lang w:val="ru-RU" w:eastAsia="ru-RU"/>
        </w:rPr>
        <w:t>Сухум</w:t>
      </w:r>
      <w:proofErr w:type="spellEnd"/>
      <w:r w:rsidRPr="00FE49A7">
        <w:rPr>
          <w:rFonts w:ascii="Times New Roman" w:eastAsia="Arial Unicode MS" w:hAnsi="Times New Roman" w:cs="Times New Roman"/>
          <w:sz w:val="28"/>
          <w:szCs w:val="28"/>
          <w:lang w:val="ru-RU" w:eastAsia="ru-RU"/>
        </w:rPr>
        <w:t xml:space="preserve"> </w:t>
      </w:r>
      <w:proofErr w:type="spellStart"/>
      <w:r w:rsidRPr="00FE49A7">
        <w:rPr>
          <w:rFonts w:ascii="Times New Roman" w:eastAsia="Arial Unicode MS" w:hAnsi="Times New Roman" w:cs="Times New Roman"/>
          <w:sz w:val="28"/>
          <w:szCs w:val="28"/>
          <w:lang w:val="ru-RU" w:eastAsia="ru-RU"/>
        </w:rPr>
        <w:t>Хагба</w:t>
      </w:r>
      <w:proofErr w:type="spellEnd"/>
      <w:r w:rsidRPr="00FE49A7">
        <w:rPr>
          <w:rFonts w:ascii="Times New Roman" w:eastAsia="Arial Unicode MS" w:hAnsi="Times New Roman" w:cs="Times New Roman"/>
          <w:sz w:val="28"/>
          <w:szCs w:val="28"/>
          <w:lang w:val="ru-RU" w:eastAsia="ru-RU"/>
        </w:rPr>
        <w:t xml:space="preserve"> С.Р. на постановление Сухумского городского суда от 15 января 2025 года по настоящему делу посчитал не возможным для рассмотрения в кассационном порядке, и производство по нему подлежит прекращению.</w:t>
      </w:r>
    </w:p>
    <w:p w:rsidR="001D2553" w:rsidRPr="00FE49A7" w:rsidRDefault="001D2553" w:rsidP="001D2553">
      <w:pPr>
        <w:ind w:firstLine="709"/>
        <w:jc w:val="both"/>
        <w:rPr>
          <w:rFonts w:ascii="Times New Roman" w:eastAsia="Arial Unicode MS" w:hAnsi="Times New Roman" w:cs="Times New Roman"/>
          <w:i/>
          <w:iCs/>
          <w:sz w:val="28"/>
          <w:szCs w:val="28"/>
          <w:lang w:val="ru-RU" w:eastAsia="ru-RU"/>
        </w:rPr>
      </w:pPr>
    </w:p>
    <w:p w:rsidR="001D2553" w:rsidRPr="00FE49A7" w:rsidRDefault="001D2553" w:rsidP="001D2553">
      <w:pPr>
        <w:ind w:firstLine="709"/>
        <w:jc w:val="right"/>
        <w:rPr>
          <w:rFonts w:ascii="Times New Roman" w:eastAsia="Arial Unicode MS" w:hAnsi="Times New Roman" w:cs="Times New Roman"/>
          <w:i/>
          <w:iCs/>
          <w:sz w:val="28"/>
          <w:szCs w:val="28"/>
          <w:lang w:val="ru-RU" w:eastAsia="ru-RU"/>
        </w:rPr>
      </w:pPr>
      <w:r w:rsidRPr="00FE49A7">
        <w:rPr>
          <w:rFonts w:ascii="Times New Roman" w:eastAsia="Arial Unicode MS" w:hAnsi="Times New Roman" w:cs="Times New Roman"/>
          <w:i/>
          <w:iCs/>
          <w:sz w:val="28"/>
          <w:szCs w:val="28"/>
          <w:lang w:val="ru-RU" w:eastAsia="ru-RU"/>
        </w:rPr>
        <w:t xml:space="preserve">Определение Кассационной коллегии по уголовным делам ВС Республики Абхазии от 03 марта </w:t>
      </w:r>
      <w:r>
        <w:rPr>
          <w:rFonts w:ascii="Times New Roman" w:eastAsia="Arial Unicode MS" w:hAnsi="Times New Roman" w:cs="Times New Roman"/>
          <w:i/>
          <w:iCs/>
          <w:sz w:val="28"/>
          <w:szCs w:val="28"/>
          <w:lang w:val="ru-RU" w:eastAsia="ru-RU"/>
        </w:rPr>
        <w:t xml:space="preserve">2025 года в отношении </w:t>
      </w:r>
      <w:r w:rsidRPr="00FE49A7">
        <w:rPr>
          <w:rFonts w:ascii="Times New Roman" w:eastAsia="Arial Unicode MS" w:hAnsi="Times New Roman" w:cs="Times New Roman"/>
          <w:i/>
          <w:iCs/>
          <w:sz w:val="28"/>
          <w:szCs w:val="28"/>
          <w:lang w:val="ru-RU" w:eastAsia="ru-RU"/>
        </w:rPr>
        <w:t>И.</w:t>
      </w:r>
    </w:p>
    <w:p w:rsidR="001D2553" w:rsidRPr="00FE49A7" w:rsidRDefault="001D2553" w:rsidP="001D2553">
      <w:pPr>
        <w:ind w:firstLine="709"/>
        <w:jc w:val="both"/>
        <w:rPr>
          <w:rFonts w:ascii="Times New Roman" w:eastAsia="Arial Unicode MS" w:hAnsi="Times New Roman" w:cs="Times New Roman"/>
          <w:i/>
          <w:iCs/>
          <w:sz w:val="28"/>
          <w:szCs w:val="28"/>
          <w:lang w:val="ru-RU" w:eastAsia="ru-RU"/>
        </w:rPr>
      </w:pPr>
    </w:p>
    <w:p w:rsidR="001D2553" w:rsidRPr="00FE49A7" w:rsidRDefault="001D2553" w:rsidP="001D2553">
      <w:pPr>
        <w:ind w:firstLine="709"/>
        <w:jc w:val="both"/>
        <w:rPr>
          <w:rFonts w:ascii="Times New Roman" w:eastAsia="Arial Unicode MS" w:hAnsi="Times New Roman" w:cs="Times New Roman"/>
          <w:b/>
          <w:sz w:val="28"/>
          <w:szCs w:val="28"/>
          <w:lang w:val="ru-RU" w:eastAsia="ru-RU"/>
        </w:rPr>
      </w:pPr>
      <w:r w:rsidRPr="00FE49A7">
        <w:rPr>
          <w:rFonts w:ascii="Times New Roman" w:eastAsia="Arial Unicode MS" w:hAnsi="Times New Roman" w:cs="Times New Roman"/>
          <w:b/>
          <w:sz w:val="28"/>
          <w:szCs w:val="28"/>
          <w:lang w:val="ru-RU" w:eastAsia="ru-RU"/>
        </w:rPr>
        <w:t xml:space="preserve">Суд правомочен в ходе досудебного производства рассматривать жалобы на действия (бездействия) и решения прокурора, следователя, </w:t>
      </w:r>
      <w:r w:rsidRPr="00FE49A7">
        <w:rPr>
          <w:rFonts w:ascii="Times New Roman" w:eastAsia="Arial Unicode MS" w:hAnsi="Times New Roman" w:cs="Times New Roman"/>
          <w:b/>
          <w:sz w:val="28"/>
          <w:szCs w:val="28"/>
          <w:lang w:val="ru-RU" w:eastAsia="ru-RU"/>
        </w:rPr>
        <w:lastRenderedPageBreak/>
        <w:t>органа дознания и дознавателя в случаях и порядке, которые предусмотрены ст. 124 УПК РА. При этом суд в ходе досудебного производства не уполномочен рассматривать в порядке ст. 124 УПК РА вопрос о допуске близких родственников обвиняемого в качестве защитника</w:t>
      </w:r>
    </w:p>
    <w:p w:rsidR="001D2553" w:rsidRPr="00FE49A7" w:rsidRDefault="001D2553" w:rsidP="001D2553">
      <w:pPr>
        <w:ind w:firstLine="709"/>
        <w:rPr>
          <w:rFonts w:ascii="Times New Roman" w:eastAsia="Arial Unicode MS" w:hAnsi="Times New Roman" w:cs="Times New Roman"/>
          <w:i/>
          <w:iCs/>
          <w:sz w:val="28"/>
          <w:szCs w:val="28"/>
          <w:u w:val="single" w:color="000000"/>
          <w:lang w:val="ru-RU" w:eastAsia="ru-RU"/>
        </w:rPr>
      </w:pP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rPr>
        <w:t>В производстве Генеральной прокуратуры РА находится уголовное дело по обвинению В. (п. п. «а», «е» ч. 2 ст. 99, ч. 1 ст. 217 УК РА).</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rPr>
        <w:t>25 февр</w:t>
      </w:r>
      <w:r>
        <w:rPr>
          <w:rFonts w:ascii="Times New Roman" w:eastAsia="Arial Unicode MS" w:hAnsi="Times New Roman" w:cs="Times New Roman"/>
          <w:sz w:val="28"/>
          <w:szCs w:val="28"/>
          <w:lang w:val="ru-RU"/>
        </w:rPr>
        <w:t>аля 2025 года обвиняемый заявил</w:t>
      </w:r>
      <w:r w:rsidRPr="00FE49A7">
        <w:rPr>
          <w:rFonts w:ascii="Times New Roman" w:eastAsia="Arial Unicode MS" w:hAnsi="Times New Roman" w:cs="Times New Roman"/>
          <w:sz w:val="28"/>
          <w:szCs w:val="28"/>
          <w:lang w:val="ru-RU"/>
        </w:rPr>
        <w:t xml:space="preserve"> ходатайство в Сухумский городской суд о допуске своей супруги Р. в качестве защитника наряду с адвокатом.</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rPr>
        <w:t>Постановлением суда от 28 февраля 2025 года в удовлетворении ходатайства отказано. Суд мотивировал решение тем, что на стадии предварительного следствия защитниками могут выступать только адвокаты, а близкие родственники допускаются лишь после поступления дела в суд.</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rPr>
        <w:t>Адвокат</w:t>
      </w:r>
      <w:r>
        <w:rPr>
          <w:rFonts w:ascii="Times New Roman" w:eastAsia="Arial Unicode MS" w:hAnsi="Times New Roman" w:cs="Times New Roman"/>
          <w:sz w:val="28"/>
          <w:szCs w:val="28"/>
          <w:lang w:val="ru-RU"/>
        </w:rPr>
        <w:t xml:space="preserve"> </w:t>
      </w:r>
      <w:r w:rsidRPr="00FE49A7">
        <w:rPr>
          <w:rFonts w:ascii="Times New Roman" w:eastAsia="Arial Unicode MS" w:hAnsi="Times New Roman" w:cs="Times New Roman"/>
          <w:sz w:val="28"/>
          <w:szCs w:val="28"/>
          <w:lang w:val="ru-RU"/>
        </w:rPr>
        <w:t>Г. обжаловал данное постановление в кассационном порядке, прося его отмени</w:t>
      </w:r>
      <w:r>
        <w:rPr>
          <w:rFonts w:ascii="Times New Roman" w:eastAsia="Arial Unicode MS" w:hAnsi="Times New Roman" w:cs="Times New Roman"/>
          <w:sz w:val="28"/>
          <w:szCs w:val="28"/>
          <w:lang w:val="ru-RU"/>
        </w:rPr>
        <w:t xml:space="preserve">ть и разрешить допуск </w:t>
      </w:r>
      <w:r w:rsidRPr="00FE49A7">
        <w:rPr>
          <w:rFonts w:ascii="Times New Roman" w:eastAsia="Arial Unicode MS" w:hAnsi="Times New Roman" w:cs="Times New Roman"/>
          <w:sz w:val="28"/>
          <w:szCs w:val="28"/>
          <w:lang w:val="ru-RU"/>
        </w:rPr>
        <w:t>Р. в качестве защитника.</w:t>
      </w:r>
    </w:p>
    <w:p w:rsidR="001D2553" w:rsidRPr="00FE49A7" w:rsidRDefault="001D2553" w:rsidP="001D2553">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По результатам рассмотрения материалов дела кассационная коллегия установила, что разрешение вопроса, изложенного в ходатайстве обвиняемого В., не относится к предмету судебного контроля и не подлежит рассмотрению в судебном заседании на досудебной стадии уголовного судопроизводства.</w:t>
      </w:r>
    </w:p>
    <w:p w:rsidR="001D2553" w:rsidRPr="00FE49A7" w:rsidRDefault="001D2553" w:rsidP="001D2553">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Вместе с тем Кассационная коллегия отмечает, что Сухумский городской суд рассмотрел указанное ходатайство обвиняемого В. по правилам рассмотрения жалоб на действия и решения должностных лиц, осуществляющих уголовное преследование. Однако органом расследования каких-либо решений по ходатайству В. не принималось и, соответственно, в судебном порядке не обжаловалось.</w:t>
      </w:r>
    </w:p>
    <w:p w:rsidR="001D2553" w:rsidRPr="00FE49A7" w:rsidRDefault="001D2553" w:rsidP="001D2553">
      <w:pPr>
        <w:ind w:firstLine="709"/>
        <w:jc w:val="both"/>
        <w:rPr>
          <w:rFonts w:ascii="Times New Roman" w:eastAsia="SimSun" w:hAnsi="Times New Roman" w:cs="Times New Roman"/>
          <w:sz w:val="28"/>
          <w:szCs w:val="28"/>
          <w:lang w:val="ru-RU"/>
        </w:rPr>
      </w:pPr>
      <w:r w:rsidRPr="00FE49A7">
        <w:rPr>
          <w:rFonts w:ascii="Times New Roman" w:eastAsia="SimSun" w:hAnsi="Times New Roman" w:cs="Times New Roman"/>
          <w:sz w:val="28"/>
          <w:szCs w:val="28"/>
          <w:lang w:val="ru-RU"/>
        </w:rPr>
        <w:t>В этой связи обжалуемое постановление Сухумского городского суда, включая его выводы о порядке допуска защитника наряду с адвокатом в рамках предварительного следствия, не может быть признано законным. Данное постановление подлежит отмене с последующим прекращением производства по ходатайству обвиняемого В.</w:t>
      </w:r>
    </w:p>
    <w:p w:rsidR="001D2553" w:rsidRPr="00FE49A7" w:rsidRDefault="001D2553" w:rsidP="001D2553">
      <w:pPr>
        <w:ind w:firstLine="709"/>
        <w:jc w:val="both"/>
        <w:rPr>
          <w:rFonts w:ascii="Times New Roman" w:eastAsia="SimSun" w:hAnsi="Times New Roman" w:cs="Times New Roman"/>
          <w:sz w:val="28"/>
          <w:szCs w:val="28"/>
          <w:lang w:val="ru-RU"/>
        </w:rPr>
      </w:pPr>
    </w:p>
    <w:p w:rsidR="001D2553" w:rsidRPr="00FE49A7" w:rsidRDefault="001D2553" w:rsidP="001D2553">
      <w:pPr>
        <w:ind w:firstLine="709"/>
        <w:jc w:val="right"/>
        <w:rPr>
          <w:rFonts w:ascii="Times New Roman" w:eastAsia="Arial Unicode MS" w:hAnsi="Times New Roman" w:cs="Times New Roman"/>
          <w:b/>
          <w:sz w:val="28"/>
          <w:szCs w:val="28"/>
          <w:lang w:val="ru-RU" w:eastAsia="ru-RU"/>
        </w:rPr>
      </w:pPr>
      <w:r w:rsidRPr="00FE49A7">
        <w:rPr>
          <w:rFonts w:ascii="Times New Roman" w:eastAsia="Arial Unicode MS" w:hAnsi="Times New Roman" w:cs="Times New Roman"/>
          <w:i/>
          <w:iCs/>
          <w:sz w:val="28"/>
          <w:szCs w:val="28"/>
          <w:lang w:val="ru-RU" w:eastAsia="ru-RU"/>
        </w:rPr>
        <w:t>Определение Кассационной коллегии по уголовным делам ВС Республики Абхазии от 23 апреля 2025 года в отношении В.</w:t>
      </w:r>
      <w:r w:rsidRPr="00FE49A7">
        <w:rPr>
          <w:rFonts w:ascii="Times New Roman" w:eastAsia="Arial Unicode MS" w:hAnsi="Times New Roman" w:cs="Times New Roman"/>
          <w:b/>
          <w:sz w:val="28"/>
          <w:szCs w:val="28"/>
          <w:lang w:val="ru-RU" w:eastAsia="ru-RU"/>
        </w:rPr>
        <w:t xml:space="preserve"> </w:t>
      </w:r>
    </w:p>
    <w:p w:rsidR="001D2553" w:rsidRPr="00FE49A7" w:rsidRDefault="001D2553" w:rsidP="001D2553">
      <w:pPr>
        <w:ind w:firstLine="709"/>
        <w:jc w:val="both"/>
        <w:rPr>
          <w:rFonts w:ascii="Times New Roman" w:eastAsia="Arial Unicode MS" w:hAnsi="Times New Roman" w:cs="Times New Roman"/>
          <w:b/>
          <w:sz w:val="28"/>
          <w:szCs w:val="28"/>
          <w:lang w:val="ru-RU" w:eastAsia="ru-RU"/>
        </w:rPr>
      </w:pPr>
    </w:p>
    <w:p w:rsidR="001D2553" w:rsidRPr="00FE49A7" w:rsidRDefault="001D2553" w:rsidP="001D2553">
      <w:pPr>
        <w:ind w:firstLine="709"/>
        <w:jc w:val="both"/>
        <w:rPr>
          <w:rFonts w:ascii="Times New Roman" w:eastAsia="Arial Unicode MS" w:hAnsi="Times New Roman" w:cs="Times New Roman"/>
          <w:b/>
          <w:sz w:val="28"/>
          <w:szCs w:val="28"/>
          <w:lang w:val="ru-RU" w:eastAsia="ru-RU"/>
        </w:rPr>
      </w:pPr>
      <w:r w:rsidRPr="00FE49A7">
        <w:rPr>
          <w:rFonts w:ascii="Times New Roman" w:eastAsia="Arial Unicode MS" w:hAnsi="Times New Roman" w:cs="Times New Roman"/>
          <w:b/>
          <w:sz w:val="28"/>
          <w:szCs w:val="28"/>
          <w:lang w:val="ru-RU" w:eastAsia="ru-RU"/>
        </w:rPr>
        <w:t>Решение вопроса о разрешении проведения гласного оперативно-розыскного мероприятия «обследования помещений, зданий, сооружений, участков местности, транспортных средства» не является предметом судебного регулирования и не может быть разрешено в судебном заседании на досудебной стадии уголовного судопроизводства</w:t>
      </w:r>
    </w:p>
    <w:p w:rsidR="001D2553" w:rsidRPr="00FE49A7" w:rsidRDefault="001D2553" w:rsidP="001D2553">
      <w:pPr>
        <w:ind w:firstLine="709"/>
        <w:jc w:val="both"/>
        <w:rPr>
          <w:rFonts w:ascii="Times New Roman" w:eastAsia="Arial Unicode MS" w:hAnsi="Times New Roman" w:cs="Times New Roman"/>
          <w:i/>
          <w:iCs/>
          <w:sz w:val="28"/>
          <w:szCs w:val="28"/>
          <w:u w:val="single" w:color="000000"/>
          <w:lang w:val="ru-RU" w:eastAsia="ru-RU"/>
        </w:rPr>
      </w:pP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В рамках проверки финансово-хозяйственной деятельности ООО «Вавилон», в действиях</w:t>
      </w:r>
      <w:r>
        <w:rPr>
          <w:rFonts w:ascii="Times New Roman" w:eastAsia="Arial Unicode MS" w:hAnsi="Times New Roman" w:cs="Times New Roman"/>
          <w:sz w:val="28"/>
          <w:szCs w:val="28"/>
          <w:lang w:val="ru-RU" w:eastAsia="ru-RU"/>
        </w:rPr>
        <w:t xml:space="preserve"> генерального директора которого </w:t>
      </w:r>
      <w:r w:rsidRPr="00FE49A7">
        <w:rPr>
          <w:rFonts w:ascii="Times New Roman" w:eastAsia="Arial Unicode MS" w:hAnsi="Times New Roman" w:cs="Times New Roman"/>
          <w:sz w:val="28"/>
          <w:szCs w:val="28"/>
          <w:lang w:val="ru-RU" w:eastAsia="ru-RU"/>
        </w:rPr>
        <w:t xml:space="preserve">С. усматривались признаки контрабанды и уклонения от уплаты налогов (ст. 186, ч. 2 ст. 193 УК </w:t>
      </w:r>
      <w:r w:rsidRPr="00FE49A7">
        <w:rPr>
          <w:rFonts w:ascii="Times New Roman" w:eastAsia="Arial Unicode MS" w:hAnsi="Times New Roman" w:cs="Times New Roman"/>
          <w:sz w:val="28"/>
          <w:szCs w:val="28"/>
          <w:lang w:val="ru-RU" w:eastAsia="ru-RU"/>
        </w:rPr>
        <w:lastRenderedPageBreak/>
        <w:t xml:space="preserve">РА), </w:t>
      </w:r>
      <w:proofErr w:type="spellStart"/>
      <w:r w:rsidRPr="00FE49A7">
        <w:rPr>
          <w:rFonts w:ascii="Times New Roman" w:eastAsia="Arial Unicode MS" w:hAnsi="Times New Roman" w:cs="Times New Roman"/>
          <w:sz w:val="28"/>
          <w:szCs w:val="28"/>
          <w:lang w:val="ru-RU" w:eastAsia="ru-RU"/>
        </w:rPr>
        <w:t>И.о</w:t>
      </w:r>
      <w:proofErr w:type="spellEnd"/>
      <w:r w:rsidRPr="00FE49A7">
        <w:rPr>
          <w:rFonts w:ascii="Times New Roman" w:eastAsia="Arial Unicode MS" w:hAnsi="Times New Roman" w:cs="Times New Roman"/>
          <w:sz w:val="28"/>
          <w:szCs w:val="28"/>
          <w:lang w:val="ru-RU" w:eastAsia="ru-RU"/>
        </w:rPr>
        <w:t xml:space="preserve">. Первого заместителя министра внутренних дел Республики Абхазия </w:t>
      </w:r>
      <w:proofErr w:type="spellStart"/>
      <w:r w:rsidRPr="00FE49A7">
        <w:rPr>
          <w:rFonts w:ascii="Times New Roman" w:eastAsia="Arial Unicode MS" w:hAnsi="Times New Roman" w:cs="Times New Roman"/>
          <w:sz w:val="28"/>
          <w:szCs w:val="28"/>
          <w:lang w:val="ru-RU" w:eastAsia="ru-RU"/>
        </w:rPr>
        <w:t>Ажиба</w:t>
      </w:r>
      <w:proofErr w:type="spellEnd"/>
      <w:r w:rsidRPr="00FE49A7">
        <w:rPr>
          <w:rFonts w:ascii="Times New Roman" w:eastAsia="Arial Unicode MS" w:hAnsi="Times New Roman" w:cs="Times New Roman"/>
          <w:sz w:val="28"/>
          <w:szCs w:val="28"/>
          <w:lang w:val="ru-RU" w:eastAsia="ru-RU"/>
        </w:rPr>
        <w:t xml:space="preserve"> Р.А. обратился в Сухумский городской суд с ходатайством. Орган внутренних дел просил разрешить проведение гласного оперативно-розыскного мероприятия — обследования помещений, зданий и сооружений общества, а также изъятие документов, оргтехники и опечатывание торгового объекта, мотивируя это чинимыми проверке препятствиями.</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Постановлением Сухумского городского суда от 10 апреля 2025 года данное обращение было удовлетворено в полном объеме. Не согласившись с принятым решением, генеральный директор ООО «Вавилон» С. обжаловал его в кассационном порядке, прося отменить постановление и прекратить производство по материалу.</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Кассационная коллегия по уголовным делам Верховного суда Республики Абхазия признала жалобу обоснованной, указав, что в силу ст. 29 УПК РА полномочия суда на досудебной стадии уголовного судопроизводства ограничены строго определенным перечнем. К компетенции суда относятся вопросы избрания мер пресечения, санкционирования отдельных следственных действий (включая обыск и осмотр исключительно в жилище, выемку документов с охраняемой тайной, арест имущества, контроль переговоров), а также рассмотрение жалоб на действия органов расследования.</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Разрешение же на проведение гласного оперативно-розыскного мероприятия по обследованию нежилых объектов юридического лица не входит в сферу судебного контроля и не может быть предметом рассмотрения на досудебной стадии. Суд первой инстанции безосновательно рассмотрел обращение руководства МВД по правилам выдачи разрешения на обыск в жилище, несмотря на отсутствие в обращении такого ходатайства и сведений о жилом статусе помещений ООО «Вавилон».</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Ввиду существенного нарушения норм уголовно-процессуального закона постановление Сухумского городского суда от 10 апреля 2025 года отменено, а производство по обращению </w:t>
      </w:r>
      <w:proofErr w:type="spellStart"/>
      <w:r w:rsidRPr="00FE49A7">
        <w:rPr>
          <w:rFonts w:ascii="Times New Roman" w:eastAsia="Arial Unicode MS" w:hAnsi="Times New Roman" w:cs="Times New Roman"/>
          <w:sz w:val="28"/>
          <w:szCs w:val="28"/>
          <w:lang w:val="ru-RU" w:eastAsia="ru-RU"/>
        </w:rPr>
        <w:t>и.о</w:t>
      </w:r>
      <w:proofErr w:type="spellEnd"/>
      <w:r w:rsidRPr="00FE49A7">
        <w:rPr>
          <w:rFonts w:ascii="Times New Roman" w:eastAsia="Arial Unicode MS" w:hAnsi="Times New Roman" w:cs="Times New Roman"/>
          <w:sz w:val="28"/>
          <w:szCs w:val="28"/>
          <w:lang w:val="ru-RU" w:eastAsia="ru-RU"/>
        </w:rPr>
        <w:t>. первого заместителя министра внутренних дел РА прекращено.</w:t>
      </w:r>
    </w:p>
    <w:p w:rsidR="001D2553" w:rsidRPr="00FE49A7" w:rsidRDefault="001D2553" w:rsidP="001D2553">
      <w:pPr>
        <w:ind w:firstLine="709"/>
        <w:jc w:val="both"/>
        <w:rPr>
          <w:rFonts w:ascii="Times New Roman" w:eastAsia="Arial Unicode MS" w:hAnsi="Times New Roman" w:cs="Times New Roman"/>
          <w:i/>
          <w:iCs/>
          <w:sz w:val="28"/>
          <w:szCs w:val="28"/>
          <w:u w:val="single" w:color="000000"/>
          <w:lang w:val="ru-RU" w:eastAsia="ru-RU"/>
        </w:rPr>
      </w:pPr>
    </w:p>
    <w:p w:rsidR="001D2553" w:rsidRPr="00FE49A7" w:rsidRDefault="001D2553" w:rsidP="001D2553">
      <w:pPr>
        <w:ind w:firstLine="709"/>
        <w:jc w:val="right"/>
        <w:rPr>
          <w:rFonts w:ascii="Times New Roman" w:eastAsia="Arial Unicode MS" w:hAnsi="Times New Roman" w:cs="Times New Roman"/>
          <w:i/>
          <w:iCs/>
          <w:sz w:val="28"/>
          <w:szCs w:val="28"/>
          <w:lang w:val="ru-RU" w:eastAsia="ru-RU"/>
        </w:rPr>
      </w:pPr>
      <w:r w:rsidRPr="00FE49A7">
        <w:rPr>
          <w:rFonts w:ascii="Times New Roman" w:eastAsia="Arial Unicode MS" w:hAnsi="Times New Roman" w:cs="Times New Roman"/>
          <w:i/>
          <w:iCs/>
          <w:sz w:val="28"/>
          <w:szCs w:val="28"/>
          <w:lang w:val="ru-RU" w:eastAsia="ru-RU"/>
        </w:rPr>
        <w:t xml:space="preserve">Определение Кассационной коллегии по уголовным делам ВС Республики Абхазии от 19 мая 2025 года по кассационной жалобе С. на Постановление Сухумского городского суда об удовлетворении ходатайства И.О. Первого заместителя МВД РА </w:t>
      </w:r>
      <w:proofErr w:type="spellStart"/>
      <w:r w:rsidRPr="00FE49A7">
        <w:rPr>
          <w:rFonts w:ascii="Times New Roman" w:eastAsia="Arial Unicode MS" w:hAnsi="Times New Roman" w:cs="Times New Roman"/>
          <w:i/>
          <w:iCs/>
          <w:sz w:val="28"/>
          <w:szCs w:val="28"/>
          <w:lang w:val="ru-RU" w:eastAsia="ru-RU"/>
        </w:rPr>
        <w:t>Ажиба</w:t>
      </w:r>
      <w:proofErr w:type="spellEnd"/>
      <w:r w:rsidRPr="00FE49A7">
        <w:rPr>
          <w:rFonts w:ascii="Times New Roman" w:eastAsia="Arial Unicode MS" w:hAnsi="Times New Roman" w:cs="Times New Roman"/>
          <w:i/>
          <w:iCs/>
          <w:sz w:val="28"/>
          <w:szCs w:val="28"/>
          <w:lang w:val="ru-RU" w:eastAsia="ru-RU"/>
        </w:rPr>
        <w:t xml:space="preserve"> Р.А.</w:t>
      </w:r>
    </w:p>
    <w:p w:rsidR="001D2553" w:rsidRPr="00FE49A7" w:rsidRDefault="001D2553" w:rsidP="001D2553">
      <w:pPr>
        <w:ind w:firstLine="709"/>
        <w:jc w:val="right"/>
        <w:rPr>
          <w:rFonts w:ascii="Times New Roman" w:eastAsia="Arial Unicode MS" w:hAnsi="Times New Roman" w:cs="Times New Roman"/>
          <w:i/>
          <w:iCs/>
          <w:sz w:val="28"/>
          <w:szCs w:val="28"/>
          <w:lang w:val="ru-RU" w:eastAsia="ru-RU"/>
        </w:rPr>
      </w:pPr>
    </w:p>
    <w:p w:rsidR="001D2553" w:rsidRPr="00FE49A7" w:rsidRDefault="001D2553" w:rsidP="001D2553">
      <w:pPr>
        <w:ind w:firstLine="709"/>
        <w:jc w:val="both"/>
        <w:rPr>
          <w:rFonts w:ascii="Times New Roman" w:eastAsia="Arial Unicode MS" w:hAnsi="Times New Roman" w:cs="Times New Roman"/>
          <w:b/>
          <w:sz w:val="28"/>
          <w:szCs w:val="28"/>
          <w:lang w:val="ru-RU" w:eastAsia="ru-RU"/>
        </w:rPr>
      </w:pPr>
      <w:r w:rsidRPr="00FE49A7">
        <w:rPr>
          <w:rFonts w:ascii="Times New Roman" w:eastAsia="Arial Unicode MS" w:hAnsi="Times New Roman" w:cs="Times New Roman"/>
          <w:b/>
          <w:sz w:val="28"/>
          <w:szCs w:val="28"/>
          <w:lang w:val="ru-RU" w:eastAsia="ru-RU"/>
        </w:rPr>
        <w:t>Нарушение права подсудимого пользоваться помощью приглашенного им защитника и рассмотрение дела с участием другого защитника, назначенного судом с нарушениями требования ст. 50 УПК РА послужили основанием отмены Постановления о продлении срока содержания под стражей</w:t>
      </w:r>
    </w:p>
    <w:p w:rsidR="001D2553" w:rsidRPr="00FE49A7" w:rsidRDefault="001D2553" w:rsidP="001D2553">
      <w:pPr>
        <w:ind w:firstLine="709"/>
        <w:jc w:val="both"/>
        <w:rPr>
          <w:rFonts w:ascii="Times New Roman" w:eastAsia="Calibri" w:hAnsi="Times New Roman" w:cs="Times New Roman"/>
          <w:sz w:val="27"/>
          <w:szCs w:val="27"/>
          <w:lang w:val="ru-RU" w:eastAsia="en-US"/>
        </w:rPr>
      </w:pP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01 октября 2024 года в </w:t>
      </w:r>
      <w:proofErr w:type="spellStart"/>
      <w:r w:rsidRPr="00FE49A7">
        <w:rPr>
          <w:rFonts w:ascii="Times New Roman" w:eastAsia="Arial Unicode MS" w:hAnsi="Times New Roman" w:cs="Times New Roman"/>
          <w:sz w:val="28"/>
          <w:szCs w:val="28"/>
          <w:lang w:val="ru-RU" w:eastAsia="ru-RU"/>
        </w:rPr>
        <w:t>Гагрский</w:t>
      </w:r>
      <w:proofErr w:type="spellEnd"/>
      <w:r w:rsidRPr="00FE49A7">
        <w:rPr>
          <w:rFonts w:ascii="Times New Roman" w:eastAsia="Arial Unicode MS" w:hAnsi="Times New Roman" w:cs="Times New Roman"/>
          <w:sz w:val="28"/>
          <w:szCs w:val="28"/>
          <w:lang w:val="ru-RU" w:eastAsia="ru-RU"/>
        </w:rPr>
        <w:t xml:space="preserve"> районный суд посту</w:t>
      </w:r>
      <w:r>
        <w:rPr>
          <w:rFonts w:ascii="Times New Roman" w:eastAsia="Arial Unicode MS" w:hAnsi="Times New Roman" w:cs="Times New Roman"/>
          <w:sz w:val="28"/>
          <w:szCs w:val="28"/>
          <w:lang w:val="ru-RU" w:eastAsia="ru-RU"/>
        </w:rPr>
        <w:t xml:space="preserve">пило уголовное дело в отношении </w:t>
      </w:r>
      <w:r w:rsidRPr="00FE49A7">
        <w:rPr>
          <w:rFonts w:ascii="Times New Roman" w:eastAsia="Arial Unicode MS" w:hAnsi="Times New Roman" w:cs="Times New Roman"/>
          <w:sz w:val="28"/>
          <w:szCs w:val="28"/>
          <w:lang w:val="ru-RU" w:eastAsia="ru-RU"/>
        </w:rPr>
        <w:t xml:space="preserve">В. и Ю., обвиняемых в совершении преступления, </w:t>
      </w:r>
      <w:r w:rsidRPr="00FE49A7">
        <w:rPr>
          <w:rFonts w:ascii="Times New Roman" w:eastAsia="Arial Unicode MS" w:hAnsi="Times New Roman" w:cs="Times New Roman"/>
          <w:sz w:val="28"/>
          <w:szCs w:val="28"/>
          <w:lang w:val="ru-RU" w:eastAsia="ru-RU"/>
        </w:rPr>
        <w:lastRenderedPageBreak/>
        <w:t>предусмотренного п. «б» ч. 4 ст. 155 УК Республики Абхазия, с сохранением в отношении них меры пресечения в виде заключения под стражу.</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В силу ч. 2 ст. 255 УПК РА срок содержания подсудимого под стражей со дня поступления дела в суд и до вынесения приговора не может превышать шести месяцев. Данный предельный срок в отношении обвиняемых истек 2 апреля 2025 года, однако лишь 16 мая 2025 года государственный обвинитель обратился в суд с ходатайством об избрании в отношении Ю. меры пресечения в виде заключения под стражу сроком на один месяц, которое в тот же день было удовлетворено </w:t>
      </w:r>
      <w:proofErr w:type="spellStart"/>
      <w:r w:rsidRPr="00FE49A7">
        <w:rPr>
          <w:rFonts w:ascii="Times New Roman" w:eastAsia="Arial Unicode MS" w:hAnsi="Times New Roman" w:cs="Times New Roman"/>
          <w:sz w:val="28"/>
          <w:szCs w:val="28"/>
          <w:lang w:val="ru-RU" w:eastAsia="ru-RU"/>
        </w:rPr>
        <w:t>Гагрским</w:t>
      </w:r>
      <w:proofErr w:type="spellEnd"/>
      <w:r w:rsidRPr="00FE49A7">
        <w:rPr>
          <w:rFonts w:ascii="Times New Roman" w:eastAsia="Arial Unicode MS" w:hAnsi="Times New Roman" w:cs="Times New Roman"/>
          <w:sz w:val="28"/>
          <w:szCs w:val="28"/>
          <w:lang w:val="ru-RU" w:eastAsia="ru-RU"/>
        </w:rPr>
        <w:t xml:space="preserve"> районным судом.</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Не согласившись с вынесенным постановлением, защитник подсудимого — адвокат Р. обжаловал его в кассационном порядке, указав на необоснованность заключения под стражу исключительно по мотиву тяжести преступления, игнорирование данных о личности, а также на факт длительного (в течение полутора месяцев) незаконного содержания Ю. в СИЗО МВД РА без действующего судебного решения.</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Кассационная коллегия по уголовным делам Верховного суда Республики Абхазия отменила постановление суда первой инстанции и направила судебно-контрольный материал на новое рассмотрение, установив грубые нарушения уголовно-процессуального закона.</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SimSun" w:hAnsi="Times New Roman" w:cs="Times New Roman"/>
          <w:sz w:val="28"/>
          <w:szCs w:val="28"/>
          <w:lang w:val="ru-RU"/>
        </w:rPr>
        <w:t>Кассационной коллегии по уголовным делам Верховного суда РА установила</w:t>
      </w:r>
      <w:r w:rsidRPr="00FE49A7">
        <w:rPr>
          <w:rFonts w:ascii="Times New Roman" w:eastAsia="Arial Unicode MS" w:hAnsi="Times New Roman" w:cs="Times New Roman"/>
          <w:sz w:val="28"/>
          <w:szCs w:val="28"/>
          <w:lang w:val="ru-RU" w:eastAsia="ru-RU"/>
        </w:rPr>
        <w:t xml:space="preserve">, после оглашения промежуточного решения заседание суда первой инстанции было продолжено в отсутствие приглашенного защитника Р., который не был извещен о времени и месте рассмотрения ходатайства прокурора об избрании меры пресечения. Для участия в процедуре суд первой инстанции назначенным порядком привлек адвоката В. При этом сам </w:t>
      </w:r>
      <w:r>
        <w:rPr>
          <w:rFonts w:ascii="Times New Roman" w:eastAsia="Arial Unicode MS" w:hAnsi="Times New Roman" w:cs="Times New Roman"/>
          <w:sz w:val="28"/>
          <w:szCs w:val="28"/>
          <w:lang w:val="ru-RU" w:eastAsia="ru-RU"/>
        </w:rPr>
        <w:t>подсудимый Ю</w:t>
      </w:r>
      <w:r w:rsidRPr="00FE49A7">
        <w:rPr>
          <w:rFonts w:ascii="Times New Roman" w:eastAsia="Arial Unicode MS" w:hAnsi="Times New Roman" w:cs="Times New Roman"/>
          <w:sz w:val="28"/>
          <w:szCs w:val="28"/>
          <w:lang w:val="ru-RU" w:eastAsia="ru-RU"/>
        </w:rPr>
        <w:t>. о назначении нового защитника не просил, возражал против его участия и настаивал на защите ранее выбранным адвокатом.</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По смыслу ч. 3 ст. 50 и п. 1 ч. 1 ст. 51 УПК РА назначение защитника судом допускается лишь при неявке приглашенного адвоката в течение трех суток либо при наличии официального отказа обвиняемого от его услуг. Проигнорировав волеизъявление подсудимого и не обеспечив извещение выбранного им адвоката, суд первой инстанци</w:t>
      </w:r>
      <w:r>
        <w:rPr>
          <w:rFonts w:ascii="Times New Roman" w:eastAsia="Arial Unicode MS" w:hAnsi="Times New Roman" w:cs="Times New Roman"/>
          <w:sz w:val="28"/>
          <w:szCs w:val="28"/>
          <w:lang w:val="ru-RU" w:eastAsia="ru-RU"/>
        </w:rPr>
        <w:t xml:space="preserve">и нарушил фундаментальное право </w:t>
      </w:r>
      <w:r w:rsidRPr="00FE49A7">
        <w:rPr>
          <w:rFonts w:ascii="Times New Roman" w:eastAsia="Arial Unicode MS" w:hAnsi="Times New Roman" w:cs="Times New Roman"/>
          <w:sz w:val="28"/>
          <w:szCs w:val="28"/>
          <w:lang w:val="ru-RU" w:eastAsia="ru-RU"/>
        </w:rPr>
        <w:t>Ю. пользоваться помощью приглашенного им защитника.</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r w:rsidRPr="00FE49A7">
        <w:rPr>
          <w:rFonts w:ascii="Times New Roman" w:eastAsia="Arial Unicode MS" w:hAnsi="Times New Roman" w:cs="Times New Roman"/>
          <w:sz w:val="28"/>
          <w:szCs w:val="28"/>
          <w:lang w:val="ru-RU" w:eastAsia="ru-RU"/>
        </w:rPr>
        <w:t xml:space="preserve">Ввиду существенного нарушения процессуальных прав подсудимого постановление </w:t>
      </w:r>
      <w:proofErr w:type="spellStart"/>
      <w:r w:rsidRPr="00FE49A7">
        <w:rPr>
          <w:rFonts w:ascii="Times New Roman" w:eastAsia="Arial Unicode MS" w:hAnsi="Times New Roman" w:cs="Times New Roman"/>
          <w:sz w:val="28"/>
          <w:szCs w:val="28"/>
          <w:lang w:val="ru-RU" w:eastAsia="ru-RU"/>
        </w:rPr>
        <w:t>Гагрского</w:t>
      </w:r>
      <w:proofErr w:type="spellEnd"/>
      <w:r w:rsidRPr="00FE49A7">
        <w:rPr>
          <w:rFonts w:ascii="Times New Roman" w:eastAsia="Arial Unicode MS" w:hAnsi="Times New Roman" w:cs="Times New Roman"/>
          <w:sz w:val="28"/>
          <w:szCs w:val="28"/>
          <w:lang w:val="ru-RU" w:eastAsia="ru-RU"/>
        </w:rPr>
        <w:t xml:space="preserve"> районного суда от 16 мая 2025 года об избрании </w:t>
      </w:r>
      <w:r>
        <w:rPr>
          <w:rFonts w:ascii="Times New Roman" w:eastAsia="Arial Unicode MS" w:hAnsi="Times New Roman" w:cs="Times New Roman"/>
          <w:sz w:val="28"/>
          <w:szCs w:val="28"/>
          <w:lang w:val="ru-RU" w:eastAsia="ru-RU"/>
        </w:rPr>
        <w:t>Ю.</w:t>
      </w:r>
      <w:r w:rsidRPr="00FE49A7">
        <w:rPr>
          <w:rFonts w:ascii="Times New Roman" w:eastAsia="Arial Unicode MS" w:hAnsi="Times New Roman" w:cs="Times New Roman"/>
          <w:sz w:val="28"/>
          <w:szCs w:val="28"/>
          <w:lang w:val="ru-RU" w:eastAsia="ru-RU"/>
        </w:rPr>
        <w:t xml:space="preserve"> меры пресечения в виде заключения под стражу отменено, а судебно-контрольный материал направлен на новое судебное разбирательство.</w:t>
      </w:r>
    </w:p>
    <w:p w:rsidR="001D2553" w:rsidRPr="00FE49A7" w:rsidRDefault="001D2553" w:rsidP="001D2553">
      <w:pPr>
        <w:ind w:firstLine="709"/>
        <w:jc w:val="both"/>
        <w:rPr>
          <w:rFonts w:ascii="Times New Roman" w:eastAsia="Arial Unicode MS" w:hAnsi="Times New Roman" w:cs="Times New Roman"/>
          <w:sz w:val="28"/>
          <w:szCs w:val="28"/>
          <w:lang w:val="ru-RU" w:eastAsia="ru-RU"/>
        </w:rPr>
      </w:pPr>
    </w:p>
    <w:p w:rsidR="00255BDE" w:rsidRPr="001D2553" w:rsidRDefault="001D2553" w:rsidP="001D2553">
      <w:pPr>
        <w:rPr>
          <w:lang w:val="ru-RU"/>
        </w:rPr>
      </w:pPr>
      <w:r w:rsidRPr="00FE49A7">
        <w:rPr>
          <w:rFonts w:ascii="Times New Roman" w:eastAsia="Arial Unicode MS" w:hAnsi="Times New Roman" w:cs="Times New Roman"/>
          <w:i/>
          <w:iCs/>
          <w:sz w:val="28"/>
          <w:szCs w:val="28"/>
          <w:lang w:val="ru-RU" w:eastAsia="ru-RU"/>
        </w:rPr>
        <w:t xml:space="preserve">Определение Кассационной коллегии по уголовным делам ВС Республики Абхазии от 29 мая 2025 года в отношении </w:t>
      </w:r>
      <w:r>
        <w:rPr>
          <w:rFonts w:ascii="Times New Roman" w:eastAsia="Arial Unicode MS" w:hAnsi="Times New Roman" w:cs="Times New Roman"/>
          <w:i/>
          <w:iCs/>
          <w:sz w:val="28"/>
          <w:szCs w:val="28"/>
          <w:lang w:val="ru-RU" w:eastAsia="ru-RU"/>
        </w:rPr>
        <w:t>Ю.</w:t>
      </w:r>
      <w:bookmarkStart w:id="0" w:name="_GoBack"/>
      <w:bookmarkEnd w:id="0"/>
    </w:p>
    <w:sectPr w:rsidR="00255BDE" w:rsidRPr="001D25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054"/>
    <w:multiLevelType w:val="multilevel"/>
    <w:tmpl w:val="07690054"/>
    <w:lvl w:ilvl="0">
      <w:start w:val="1"/>
      <w:numFmt w:val="bullet"/>
      <w:lvlText w:val=""/>
      <w:lvlJc w:val="left"/>
      <w:pPr>
        <w:ind w:left="1280" w:hanging="360"/>
      </w:pPr>
      <w:rPr>
        <w:rFonts w:ascii="Symbol" w:hAnsi="Symbol" w:hint="default"/>
      </w:rPr>
    </w:lvl>
    <w:lvl w:ilvl="1">
      <w:start w:val="1"/>
      <w:numFmt w:val="bullet"/>
      <w:lvlText w:val="o"/>
      <w:lvlJc w:val="left"/>
      <w:pPr>
        <w:ind w:left="2000" w:hanging="360"/>
      </w:pPr>
      <w:rPr>
        <w:rFonts w:ascii="Courier New" w:hAnsi="Courier New" w:cs="Courier New" w:hint="default"/>
      </w:rPr>
    </w:lvl>
    <w:lvl w:ilvl="2">
      <w:start w:val="1"/>
      <w:numFmt w:val="bullet"/>
      <w:lvlText w:val=""/>
      <w:lvlJc w:val="left"/>
      <w:pPr>
        <w:ind w:left="2720" w:hanging="360"/>
      </w:pPr>
      <w:rPr>
        <w:rFonts w:ascii="Wingdings" w:hAnsi="Wingdings" w:hint="default"/>
      </w:rPr>
    </w:lvl>
    <w:lvl w:ilvl="3">
      <w:start w:val="1"/>
      <w:numFmt w:val="bullet"/>
      <w:lvlText w:val=""/>
      <w:lvlJc w:val="left"/>
      <w:pPr>
        <w:ind w:left="3440" w:hanging="360"/>
      </w:pPr>
      <w:rPr>
        <w:rFonts w:ascii="Symbol" w:hAnsi="Symbol" w:hint="default"/>
      </w:rPr>
    </w:lvl>
    <w:lvl w:ilvl="4">
      <w:start w:val="1"/>
      <w:numFmt w:val="bullet"/>
      <w:lvlText w:val="o"/>
      <w:lvlJc w:val="left"/>
      <w:pPr>
        <w:ind w:left="4160" w:hanging="360"/>
      </w:pPr>
      <w:rPr>
        <w:rFonts w:ascii="Courier New" w:hAnsi="Courier New" w:cs="Courier New" w:hint="default"/>
      </w:rPr>
    </w:lvl>
    <w:lvl w:ilvl="5">
      <w:start w:val="1"/>
      <w:numFmt w:val="bullet"/>
      <w:lvlText w:val=""/>
      <w:lvlJc w:val="left"/>
      <w:pPr>
        <w:ind w:left="4880" w:hanging="360"/>
      </w:pPr>
      <w:rPr>
        <w:rFonts w:ascii="Wingdings" w:hAnsi="Wingdings" w:hint="default"/>
      </w:rPr>
    </w:lvl>
    <w:lvl w:ilvl="6">
      <w:start w:val="1"/>
      <w:numFmt w:val="bullet"/>
      <w:lvlText w:val=""/>
      <w:lvlJc w:val="left"/>
      <w:pPr>
        <w:ind w:left="5600" w:hanging="360"/>
      </w:pPr>
      <w:rPr>
        <w:rFonts w:ascii="Symbol" w:hAnsi="Symbol" w:hint="default"/>
      </w:rPr>
    </w:lvl>
    <w:lvl w:ilvl="7">
      <w:start w:val="1"/>
      <w:numFmt w:val="bullet"/>
      <w:lvlText w:val="o"/>
      <w:lvlJc w:val="left"/>
      <w:pPr>
        <w:ind w:left="6320" w:hanging="360"/>
      </w:pPr>
      <w:rPr>
        <w:rFonts w:ascii="Courier New" w:hAnsi="Courier New" w:cs="Courier New" w:hint="default"/>
      </w:rPr>
    </w:lvl>
    <w:lvl w:ilvl="8">
      <w:start w:val="1"/>
      <w:numFmt w:val="bullet"/>
      <w:lvlText w:val=""/>
      <w:lvlJc w:val="left"/>
      <w:pPr>
        <w:ind w:left="70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0F7"/>
    <w:rsid w:val="000148CD"/>
    <w:rsid w:val="00071AC6"/>
    <w:rsid w:val="001D2553"/>
    <w:rsid w:val="002430F7"/>
    <w:rsid w:val="00255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08CE9D-F228-4491-B1B3-5B80EEBC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553"/>
    <w:pPr>
      <w:spacing w:after="0" w:line="240" w:lineRule="auto"/>
    </w:pPr>
    <w:rPr>
      <w:rFonts w:eastAsiaTheme="minorEastAsia"/>
      <w:sz w:val="20"/>
      <w:szCs w:val="20"/>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2553"/>
    <w:pPr>
      <w:spacing w:after="160" w:line="259" w:lineRule="auto"/>
      <w:ind w:left="720"/>
      <w:contextualSpacing/>
    </w:pPr>
    <w:rPr>
      <w:rFonts w:ascii="Calibri" w:eastAsia="Arial Unicode MS" w:hAnsi="Calibri" w:cs="Arial Unicode MS"/>
      <w:color w:val="000000"/>
      <w:sz w:val="22"/>
      <w:szCs w:val="22"/>
      <w:u w:color="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5070</Words>
  <Characters>28901</Characters>
  <Application>Microsoft Office Word</Application>
  <DocSecurity>0</DocSecurity>
  <Lines>240</Lines>
  <Paragraphs>67</Paragraphs>
  <ScaleCrop>false</ScaleCrop>
  <Company/>
  <LinksUpToDate>false</LinksUpToDate>
  <CharactersWithSpaces>33904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2026-10-23T15:16:00Z</dcterms:created>
  <dcterms:modified xsi:type="dcterms:W3CDTF">2026-10-23T15:17:00Z</dcterms:modified>
</cp:coreProperties>
</file>