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6CE" w:rsidRDefault="00CD16CE" w:rsidP="00CD16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F79D14" wp14:editId="6751E267">
            <wp:extent cx="920115" cy="1130300"/>
            <wp:effectExtent l="0" t="0" r="0" b="0"/>
            <wp:docPr id="3" name="Рисунок 3" descr="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07" t="16882" r="11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6CE" w:rsidRDefault="00CD16CE" w:rsidP="00CD16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D16CE" w:rsidRDefault="00CD16CE" w:rsidP="00CD16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ПЛЕНУМА ВЕРХОВНОГО СУДА РЕСПУБЛИКИ АБХАЗИЯ</w:t>
      </w:r>
    </w:p>
    <w:p w:rsidR="00CD16CE" w:rsidRDefault="00CD16CE" w:rsidP="00CD16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6</w:t>
      </w:r>
    </w:p>
    <w:p w:rsidR="00CD16CE" w:rsidRDefault="00CD16CE" w:rsidP="00CD16CE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_____________________________________________________________</w:t>
      </w:r>
    </w:p>
    <w:p w:rsidR="00CD16CE" w:rsidRDefault="00CD16CE" w:rsidP="00CD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Сухум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28 сентября 2026 г.</w:t>
      </w:r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left="142" w:right="56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left="142" w:right="56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left="142" w:right="5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применении судами норм Гражданского процессуального кодекса Республики Абхазия, регулирующих производство в суде первой инстанции</w:t>
      </w:r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left="142" w:right="568"/>
        <w:jc w:val="center"/>
        <w:rPr>
          <w:rFonts w:ascii="Times New Roman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целях обеспечения единства практики применения судами положений Гражданского процессуального </w:t>
      </w:r>
      <w:hyperlink r:id="rId6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кодекса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Абхазия при рассмотрении дел в суде первой инстанции, Пленум Верховного суда Республики Абхазия, руководствуясь </w:t>
      </w:r>
      <w:hyperlink r:id="rId7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статьей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73  Конституции Республики Абхазия, пунктом 1 части 1 статьи 60 Конституционного закона Республики Абхазия  «О судебной власти», постановляет дать следующие разъяснения:</w:t>
      </w:r>
    </w:p>
    <w:p w:rsidR="00CD16CE" w:rsidRDefault="00CD16CE" w:rsidP="00CD16CE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Исходя из задач гражданского судопроизводства, суду первой инстанции необходимо обеспечить правильное рассмотрение и разрешение гражданских дел в установленные законом сроки.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Начало течения срока рассмотрения и разрешения гражданских дел, в суде первой инстанции определяется днем поступления заявления в суд. При этом в сроки рассмотрения и разрешения гражданских дел включается срок подготовки дела к судебному разбирательству.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Окончанием срока рассмотрения и разрешения дела является день принятия судом решения по существу либо вынесения определения о прекращении его производством или об оставлении заявления без рассмотрения.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 тех случаях, когда в одном производстве соединяются требования, для одних из которых законом установлен сокращенный срок рассмотрения, а для других - общий (например, об установлении отцовства и взыскании алиментов), дело подлежит рассмотрению и разрешению до истечения двух месяцев со дня поступления заявления в суд независимо от того, что по одному из требований установлен сокращенный срок (статья 152 ГПК РА).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2. В подготовительной части судебного разбирательства надлежит устанавливать, извещены ли неявившиеся лица о времени и месте судебного заседания с соблюдением требований закона о необходимости вручения копий </w:t>
      </w: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искового заявления ответчику и третьим лицам и извещений всем участвующим в деле лицам в срок, достаточный для своевременной явки в суд и подготовки к делу (статьи 111, 112 ГПК РА). Этот срок должен определяться в каждом случае с учетом места жительства лиц, участвующих в деле, их осведомленности об обстоятельствах дела, возможности подготовиться к судебному разбирательству, а также сложности дела.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 этом необходимо учитывать, что извещение участников судопроизводства допускается, в том числе посредством СМС-сообщения в случае их согласия на уведомление таким способом и при фиксации факта отправки и доставки СМС-извещения адресату. Факт согласия на получение СМС-извещения подтверждается распиской, в которой наряду с данными об участнике судопроизводства и его согласием на уведомление подобным способом указывается номер мобильного телефона, на который оно направляется.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3. При неявке в суд лица, извещенного в установленном порядке о времени и месте рассмотрения дела, вопрос о возможности судебного разбирательства дела </w:t>
      </w:r>
      <w:r w:rsidRPr="0073338D">
        <w:rPr>
          <w:rFonts w:ascii="Times New Roman" w:eastAsiaTheme="minorEastAsia" w:hAnsi="Times New Roman" w:cs="Times New Roman"/>
          <w:sz w:val="28"/>
          <w:szCs w:val="28"/>
        </w:rPr>
        <w:t xml:space="preserve">решается с учетом требований </w:t>
      </w:r>
      <w:r>
        <w:rPr>
          <w:rFonts w:ascii="Times New Roman" w:eastAsiaTheme="minorEastAsia" w:hAnsi="Times New Roman" w:cs="Times New Roman"/>
          <w:sz w:val="28"/>
          <w:szCs w:val="28"/>
        </w:rPr>
        <w:t>статей 165 и 231 ГПК РА. Невыполнение лицами, участвующими в деле, обязанности известить суд о причинах неявки и представить доказательства уважительности этих причин дает суду право рассмотреть дело в их отсутствие.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 общему правилу, суд не вправе признать обязательным участие сторон в судебном заседании, если они обратились к суду с просьбой о рассмотрении дела в их отсутствие и направлении им копий решения суда. Исключением является право суда при рассмотрении и разрешении дел, возникающих из публичных правоотношений, признать обязательной явку в судебное заседание представителя органа государственной власти, органа местного самоуправления или должностного лица, действия или решения которых оспариваются (часть 4 статьи 244 ГПК РА), а также в случае, когда участие заявителей и других лиц является обязательным в силу закона (статья 272 ГПК РА).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b/>
          <w:color w:val="FF0000"/>
          <w:sz w:val="28"/>
          <w:szCs w:val="28"/>
        </w:rPr>
      </w:pP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4. Разъяснить судам, что отложение разбирательства гражданского дела допускается на срок до 20-ти дней в случаях, предусмотренных ГПК РА, а именно: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1) при удовлетворении заявления об отводе (самоотводе) рассмотрение дела откладывается (п. 8 ст. 20 ГПК РА);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2) в случае массового нарушения порядка гражданами, присутствующими в судебном заседании, суд может удалить из зала заседания суда граждан, не являющихся участниками процесса, и рассмотреть дело в закрытом судебном заседании или отложить разбирательство дела (п. 5 ст. 157 ГПК РА);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 xml:space="preserve">3) в случае неявки в судебное заседание кого-либо из лиц, участвующих в деле, в отношении которых отсутствуют сведения об их извещении, разбирательство дела откладывается (п. 2 ст. 165 ГПК РА); 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lastRenderedPageBreak/>
        <w:t>4) в случае неявки кого-либо из лиц, участвующих в деле и извещенных о времени и месте судебного заседания, если ими представлены сведения о причинах неявки или суд признает причины их неявки уважительными разбирательство дела откладывается (п. 3 ст. 165 ГПК РА);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 xml:space="preserve">5) в отсутствие ответчика, извещенного о времени и месте судебного заседания, если он сообщит суду об уважительных причинах неявки и просил рассмотреть дело в его отсутствие, разбирательство дела откладывается (п. 4 ст. 165 ГПК РА); </w:t>
      </w:r>
    </w:p>
    <w:p w:rsidR="00CD16CE" w:rsidRPr="0073338D" w:rsidRDefault="00CD16CE" w:rsidP="00CD1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38D">
        <w:rPr>
          <w:rFonts w:ascii="Times New Roman" w:hAnsi="Times New Roman" w:cs="Times New Roman"/>
          <w:sz w:val="28"/>
          <w:szCs w:val="28"/>
        </w:rPr>
        <w:t>6) по ходатайству лица, участвующего в деле, в связи с неявкой его представителя по уважительной причине</w:t>
      </w:r>
      <w:r w:rsidRPr="0073338D">
        <w:rPr>
          <w:rFonts w:ascii="Times New Roman" w:hAnsi="Times New Roman" w:cs="Times New Roman"/>
          <w:bCs/>
          <w:sz w:val="28"/>
          <w:szCs w:val="28"/>
        </w:rPr>
        <w:t xml:space="preserve"> суд может отложить разбирательство дела </w:t>
      </w:r>
      <w:r w:rsidRPr="0073338D">
        <w:rPr>
          <w:rFonts w:ascii="Times New Roman" w:hAnsi="Times New Roman" w:cs="Times New Roman"/>
          <w:sz w:val="28"/>
          <w:szCs w:val="28"/>
        </w:rPr>
        <w:t>(п. 6 ст. 165 ГПК РА);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7) в случае неявки в судебное заседание надлежащим образом извещенных свидетелей, экспертов, специалистов, переводчиков суд выслушивает мнение лиц, участвующих в деле, их представителей и выносит определение о возможности рассмотрения дела в отсутствие неявившихся лиц или об отложении судебного разбирательства (п. 2 ст. 166 ГПК РА);</w:t>
      </w:r>
    </w:p>
    <w:p w:rsidR="00CD16CE" w:rsidRPr="0073338D" w:rsidRDefault="00CD16CE" w:rsidP="00CD1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38D">
        <w:rPr>
          <w:rFonts w:ascii="Times New Roman" w:hAnsi="Times New Roman" w:cs="Times New Roman"/>
          <w:sz w:val="28"/>
          <w:szCs w:val="28"/>
        </w:rPr>
        <w:t xml:space="preserve">8) если суд признает невозможным рассмотрение дела в этом судебном заседании вследствие неявки кого-либо из участников процесса, предъявления встречного иска, необходимости представления или истребования дополнительных доказательства, привлечения к участию в деле других лиц, совершения иных процессуальных действий, </w:t>
      </w:r>
      <w:r w:rsidRPr="0073338D">
        <w:rPr>
          <w:rFonts w:ascii="Times New Roman" w:hAnsi="Times New Roman" w:cs="Times New Roman"/>
          <w:bCs/>
          <w:sz w:val="28"/>
          <w:szCs w:val="28"/>
        </w:rPr>
        <w:t>допускается</w:t>
      </w:r>
      <w:r w:rsidRPr="0073338D">
        <w:rPr>
          <w:rFonts w:ascii="Times New Roman" w:hAnsi="Times New Roman" w:cs="Times New Roman"/>
          <w:sz w:val="28"/>
          <w:szCs w:val="28"/>
        </w:rPr>
        <w:t xml:space="preserve"> о</w:t>
      </w:r>
      <w:r w:rsidRPr="0073338D">
        <w:rPr>
          <w:rFonts w:ascii="Times New Roman" w:hAnsi="Times New Roman" w:cs="Times New Roman"/>
          <w:bCs/>
          <w:sz w:val="28"/>
          <w:szCs w:val="28"/>
        </w:rPr>
        <w:t xml:space="preserve">тложение разбирательства дела </w:t>
      </w:r>
      <w:r w:rsidRPr="0073338D">
        <w:rPr>
          <w:rFonts w:ascii="Times New Roman" w:hAnsi="Times New Roman" w:cs="Times New Roman"/>
          <w:sz w:val="28"/>
          <w:szCs w:val="28"/>
        </w:rPr>
        <w:t>(п. 1 ст. 167 ГПК РА);</w:t>
      </w:r>
    </w:p>
    <w:p w:rsidR="00CD16CE" w:rsidRPr="0073338D" w:rsidRDefault="00CD16CE" w:rsidP="00CD1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38D">
        <w:rPr>
          <w:rFonts w:ascii="Times New Roman" w:hAnsi="Times New Roman" w:cs="Times New Roman"/>
          <w:bCs/>
          <w:sz w:val="28"/>
          <w:szCs w:val="28"/>
        </w:rPr>
        <w:t>10) в</w:t>
      </w:r>
      <w:r w:rsidRPr="0073338D">
        <w:rPr>
          <w:rFonts w:ascii="Times New Roman" w:hAnsi="Times New Roman" w:cs="Times New Roman"/>
          <w:sz w:val="28"/>
          <w:szCs w:val="28"/>
        </w:rPr>
        <w:t xml:space="preserve"> случае, если явившийся в судебное заседание истец не согласен на рассмотрение дела в порядке заочного производства в отсутствие ответчика</w:t>
      </w:r>
      <w:r w:rsidRPr="0073338D">
        <w:rPr>
          <w:rFonts w:ascii="Times New Roman" w:hAnsi="Times New Roman" w:cs="Times New Roman"/>
          <w:bCs/>
          <w:sz w:val="28"/>
          <w:szCs w:val="28"/>
        </w:rPr>
        <w:t xml:space="preserve"> суд откладывает рассмотрение дела и направляет ответчику извещение о времени и месте нового судебного заседания </w:t>
      </w:r>
      <w:r w:rsidRPr="0073338D">
        <w:rPr>
          <w:rFonts w:ascii="Times New Roman" w:hAnsi="Times New Roman" w:cs="Times New Roman"/>
          <w:sz w:val="28"/>
          <w:szCs w:val="28"/>
        </w:rPr>
        <w:t>(п. 3 ст. 231 ГПК РА);</w:t>
      </w:r>
    </w:p>
    <w:p w:rsidR="00CD16CE" w:rsidRPr="0073338D" w:rsidRDefault="00CD16CE" w:rsidP="00CD16C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338D">
        <w:rPr>
          <w:rFonts w:ascii="Times New Roman" w:hAnsi="Times New Roman" w:cs="Times New Roman"/>
          <w:bCs/>
          <w:sz w:val="28"/>
          <w:szCs w:val="28"/>
        </w:rPr>
        <w:t>11) в</w:t>
      </w:r>
      <w:r w:rsidRPr="0073338D">
        <w:rPr>
          <w:rFonts w:ascii="Times New Roman" w:hAnsi="Times New Roman" w:cs="Times New Roman"/>
          <w:sz w:val="28"/>
          <w:szCs w:val="28"/>
        </w:rPr>
        <w:t xml:space="preserve"> случае, если в суде заявлено ходатайство об отмене или о приостановлении исполнения решения иностранного третейского суда (арбитража), суд, в котором испрашиваются признание и исполнение, может отложить принятие своего решения, если сочтет это надлежащим. (п. 2 ст. 400 ГПК РА).</w:t>
      </w:r>
    </w:p>
    <w:p w:rsidR="00CD16CE" w:rsidRPr="0073338D" w:rsidRDefault="00CD16CE" w:rsidP="00CD1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38D">
        <w:rPr>
          <w:rFonts w:ascii="Times New Roman" w:hAnsi="Times New Roman" w:cs="Times New Roman"/>
          <w:sz w:val="28"/>
          <w:szCs w:val="28"/>
        </w:rPr>
        <w:t>Об отложении разбирательства гражданского дела суд выносит определение с указанием основания и срока отложения.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 xml:space="preserve">Судья, рассматривающий дело по первой инстанции, не вправе отложить разбирательство гражданского дела по причинам невозможности его участия в судебном заседании. 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Согласно п. 3 ст. 167 ГПК РА в случае болезни судьи или невозможности проведения судебного заседания с его участием, судебное разбирательство может быть отложено по решению председателя суда или заместителя председателя суда на срок, не превышающий 20-ти дней. Согласно п. 2 ч. 3 ст. 14 ГПК РА в случае длительного отсутствия судьи ввиду болезни, отпуска, учебы, служебной командировки он может быть заменен.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Недопустимо нарушение сроков рассмотрения и разрешения гражданского дела по причинам неоднократных и необоснованных отложений разбирательства дела.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 xml:space="preserve">5. </w:t>
      </w:r>
      <w:r w:rsidRPr="0073338D">
        <w:rPr>
          <w:rFonts w:ascii="Times New Roman" w:eastAsiaTheme="minorEastAsia" w:hAnsi="Times New Roman" w:cs="Times New Roman"/>
          <w:bCs/>
          <w:sz w:val="28"/>
          <w:szCs w:val="28"/>
        </w:rPr>
        <w:t>Разбирательство гражданских дел в судах осуществляется в сроки, установленные ГПК РА (ч. 2 ст. 6.1 ГПК РА).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bCs/>
          <w:sz w:val="28"/>
          <w:szCs w:val="28"/>
        </w:rPr>
        <w:t>Срок судебного разбирательства включает в себя период со дня поступления искового заявления или заявления в суд первой инстанции до дня принятия последнего судебного акта по делу (ч. 3 ст. 6.1 ГПК РА).</w:t>
      </w:r>
    </w:p>
    <w:p w:rsidR="00CD16CE" w:rsidRPr="0073338D" w:rsidRDefault="00CD16CE" w:rsidP="00CD16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38D">
        <w:rPr>
          <w:rFonts w:ascii="Times New Roman" w:hAnsi="Times New Roman" w:cs="Times New Roman"/>
          <w:bCs/>
          <w:sz w:val="28"/>
          <w:szCs w:val="28"/>
        </w:rPr>
        <w:t>Гражданские дела рассматриваются и разрешаются судом до истечения двух месяцев со дня поступления заявления в суд (ч. 1 ст. 152 ГПК РА). Дела о восстановлении на работе, о взыскании алиментов рассматриваются и разрешаются до истечения месяца (ч. 2 ст. 152 ГПК РА). Законами Республики Абхазия могут устанавливаться сокращенные сроки рассмотрения и разрешения отдельных категорий гражданских дел.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bCs/>
          <w:sz w:val="28"/>
          <w:szCs w:val="28"/>
        </w:rPr>
        <w:t>Продление сроков рассмотрения и разрешения гражданских дел допустимо в случаях и в порядке, которые установлены ГПК РА, но судопроизводство должно осуществляться в разумный срок (ч. 2 ст. 6.1 ГПК РА).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CD16CE" w:rsidRPr="0073338D" w:rsidRDefault="00CD16CE" w:rsidP="00CD1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38D">
        <w:rPr>
          <w:rFonts w:ascii="Times New Roman" w:hAnsi="Times New Roman" w:cs="Times New Roman"/>
          <w:bCs/>
          <w:sz w:val="28"/>
          <w:szCs w:val="28"/>
        </w:rPr>
        <w:t>6. При определении разумного срока судебного разбирательства, который включает в себя период со дня поступления искового заявления или заявления в суд первой инстанции до дня принятия последнего судебного акта по делу, учитываются такие обстоятельства, как правовая и фактическая сложность дела, поведение участников гражданского процесса, достаточность и эффективность действий суда, осуществляемых в целях своевременного рассмотрения дела, и общая продолжительность судопроизводства по делу. (ч. 3 ст. 6.1 ГПК РА)</w:t>
      </w:r>
    </w:p>
    <w:p w:rsidR="00CD16CE" w:rsidRPr="0073338D" w:rsidRDefault="00CD16CE" w:rsidP="00CD1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38D">
        <w:rPr>
          <w:rFonts w:ascii="Times New Roman" w:hAnsi="Times New Roman" w:cs="Times New Roman"/>
          <w:bCs/>
          <w:sz w:val="28"/>
          <w:szCs w:val="28"/>
        </w:rPr>
        <w:t>Обстоятельства, связанные с организацией работы суда, в том числе формирование состава суда и требующие замены судьи, а также рассмотрение дела различными инстанциями не могут приниматься во внимание в качестве оснований для превышения разумного срока судопроизводства (ч. 4 ст. 6.1. ГПК РА).</w:t>
      </w:r>
    </w:p>
    <w:p w:rsidR="00CD16CE" w:rsidRPr="0073338D" w:rsidRDefault="00CD16CE" w:rsidP="00CD1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38D">
        <w:rPr>
          <w:rFonts w:ascii="Times New Roman" w:hAnsi="Times New Roman" w:cs="Times New Roman"/>
          <w:bCs/>
          <w:sz w:val="28"/>
          <w:szCs w:val="28"/>
        </w:rPr>
        <w:t>В случае если после принятия искового заявления или заявления к производству дело длительное время не рассматривалось и судебный процесс затягивался, заинтересованные лица вправе обратиться к председателю суда с заявлением об ускорении рассмотрения дела (ч. 6 ст. 6.1. ГПК РА). Заявление об ускорении рассмотрения дела рассматривается председателем суда в пятидневный срок со дня поступления заявления в суд. По результатам рассмотрения заявления председатель суда выносит мотивированное определение, в котором может быть установлен срок проведения судебного заседания по делу и (или) могут быть указаны действия, которые следует осуществить для ускорения судебного разбирательства (ч 7 ст. 6.1 ГПК РА).</w:t>
      </w:r>
    </w:p>
    <w:p w:rsidR="00CD16CE" w:rsidRPr="0073338D" w:rsidRDefault="00CD16CE" w:rsidP="00CD16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338D">
        <w:rPr>
          <w:rFonts w:ascii="Times New Roman" w:hAnsi="Times New Roman" w:cs="Times New Roman"/>
          <w:sz w:val="28"/>
          <w:szCs w:val="28"/>
        </w:rPr>
        <w:t xml:space="preserve">Верховный суд Республики Абхазия рассматривает в качестве суда первой инстанции административные дела о присуждении компенсации за нарушение права на судопроизводство в разумный срок или права на исполнение судебного акта в разумный срок по делам, подсудным судам </w:t>
      </w:r>
      <w:r w:rsidRPr="0073338D">
        <w:rPr>
          <w:rFonts w:ascii="Times New Roman" w:hAnsi="Times New Roman" w:cs="Times New Roman"/>
          <w:sz w:val="28"/>
          <w:szCs w:val="28"/>
        </w:rPr>
        <w:lastRenderedPageBreak/>
        <w:t xml:space="preserve">общей юрисдикции в порядке, предусмотренном Главой 24 </w:t>
      </w:r>
      <w:proofErr w:type="spellStart"/>
      <w:r w:rsidRPr="0073338D">
        <w:rPr>
          <w:rFonts w:ascii="Times New Roman" w:hAnsi="Times New Roman" w:cs="Times New Roman"/>
          <w:sz w:val="28"/>
          <w:szCs w:val="28"/>
        </w:rPr>
        <w:t>КРАоАС</w:t>
      </w:r>
      <w:proofErr w:type="spellEnd"/>
      <w:r w:rsidRPr="0073338D">
        <w:rPr>
          <w:rFonts w:ascii="Times New Roman" w:hAnsi="Times New Roman" w:cs="Times New Roman"/>
          <w:sz w:val="28"/>
          <w:szCs w:val="28"/>
        </w:rPr>
        <w:t xml:space="preserve"> (п. 10 ч. 1 ст. 29 </w:t>
      </w:r>
      <w:proofErr w:type="spellStart"/>
      <w:r w:rsidRPr="0073338D">
        <w:rPr>
          <w:rFonts w:ascii="Times New Roman" w:hAnsi="Times New Roman" w:cs="Times New Roman"/>
          <w:sz w:val="28"/>
          <w:szCs w:val="28"/>
        </w:rPr>
        <w:t>КРАоАС</w:t>
      </w:r>
      <w:proofErr w:type="spellEnd"/>
      <w:r w:rsidRPr="0073338D">
        <w:rPr>
          <w:rFonts w:ascii="Times New Roman" w:hAnsi="Times New Roman" w:cs="Times New Roman"/>
          <w:sz w:val="28"/>
          <w:szCs w:val="28"/>
        </w:rPr>
        <w:t>).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7.</w:t>
      </w:r>
      <w:r w:rsidRPr="0073338D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Pr="0073338D">
        <w:rPr>
          <w:rFonts w:ascii="Times New Roman" w:eastAsiaTheme="minorEastAsia" w:hAnsi="Times New Roman" w:cs="Times New Roman"/>
          <w:sz w:val="28"/>
          <w:szCs w:val="28"/>
        </w:rPr>
        <w:t>Устанавливая личность явившихся в судебное заседание участников процесса (статья 159 ГПК РА), надлежит выяснить их фамилию, имя, отчество, дату рождения, место работы и жительства. Суд устанавливает личность гражданина на основании исследования паспорта, служебного удостоверения или иного документа, удостоверяющего личность.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Кроме того, следует выяснить в отношении: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а) должностного лица или его представителя - объем его полномочий (статьи 46, 52 ГПК РА), а также наличие обстоятельств, исключающих возможность его участия в суде (статья 49 ГПК РА);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б) эксперта - сведения о его образовании, занимаемой должности и стаже работы по специальности;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в) свидетеля - родственные и иные отношения со сторонами.</w:t>
      </w:r>
    </w:p>
    <w:p w:rsidR="00CD16CE" w:rsidRPr="0073338D" w:rsidRDefault="00CD16CE" w:rsidP="00CD16C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3338D">
        <w:rPr>
          <w:rFonts w:ascii="Times New Roman" w:eastAsiaTheme="minorEastAsia" w:hAnsi="Times New Roman" w:cs="Times New Roman"/>
          <w:sz w:val="28"/>
          <w:szCs w:val="28"/>
        </w:rPr>
        <w:t>8. Выполняя требования статьи 163 ГПК РА, председательствующий обязан разъяснить участвующим в деле лицам их процессуальные права и обязанности, в частности, право знакомиться с материалами дела, представлять доказательства и участвовать в их исследовании, задавать вопросы другим лицам, участвующим в деле, свидетелям, экспертам и специалистам, заявлять ходатайства, в том числе об истребовании доказательств, давать объяснения суду в устной и письменной форме, приводить свои доводы по всем возникающим в ходе судебного разбирательства вопросам, возражать относительно ходатайств и доводов других лиц, участвующих в деле, знакомиться с протоко</w:t>
      </w:r>
      <w:r>
        <w:rPr>
          <w:rFonts w:ascii="Times New Roman" w:eastAsiaTheme="minorEastAsia" w:hAnsi="Times New Roman" w:cs="Times New Roman"/>
          <w:sz w:val="28"/>
          <w:szCs w:val="28"/>
        </w:rPr>
        <w:t>лом судебного заседания и подавать свои замечания на протокол с указанием на допущенные в нем неточности и (или) его неполноту в течение пяти дней со дня его подписания (статья 229 ГПК РА), право сторон на возмещение расходов на оплату услуг представителя и на возмещение судебных расходов в случаях и в порядке, предусмотренных статьями 98, 100 ГПК РА, право участвующих в деле лиц обжаловать решение в суд второй инстанции (статья, 319 ГПК РА), а также их обязанность добросовестно пользоваться принадлежащими им процессуальными правами.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9. Неявка лиц, участвующих в деле, в судебное заседание при выполнении судебного поручения (статья 61 ГПК РА) в силу закона не является препятствием к выполнению судебного поручения, однако это обстоятельство не освобождает суд от обязанности известить указанных лиц о времени и месте судебного заседания. Учитывая это, суд, дающий поручение, на основании части 2 статьи 60 ГПК РА должен сообщить адреса названных лиц суду, выполняющему поручение.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10. Обратить внимание судов на то, что в соответствии со статьей 61 ГПК РА исполнение судебных поручений должно производиться судом с соблюдением всех установленных законом процессуальных правил.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Недопустима передача исполнения поручений работникам аппарата суда, а также получение письменных объяснений вместо выяснения поставленных в определении вопросов в судебном заседании с составлением протокола (статья 226 ГПК РА). При этом необходимо иметь в виду, что лица, участвующие в деле, в силу части 1 статьи 33 ГПК РА вправе давать объяснения суду как в устной, так и письменной форме и по их ходатайству к протоколу могут быть приобщены соответствующие письменные объяснения. Свидетели должны быть предупреждены об ответственности за дачу заведомо ложных показаний и за отказ от дачи показаний. Осмотр и исследование на месте письменных и вещественных доказательств также должны производиться судом. От имени сторон и третьих лиц объяснения могут давать их представители (статья 46 ГПК РА).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11. Судам необходимо обеспечить соблюдение предусмотренного частью 2 статьи 60 ГПК РА месячного срока выполнения судебного поручения, течение которого начинается на следующий день после поступления в суд копии определения о судебном поручении (часть 3 статьи 105 ГПК РА).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Протокол судебного заседания, составленный при выполнении судебного поручения, должен отражать все существенные обстоятельства, которые поручено выяснить суду, и содержать исчерпывающие ответы на поставленные вопросы (статья 227 ГПК РА). Кроме того, в протоколе должны быть отражены и другие имеющие значение для правильного разрешения дела обстоятельства, установленные при выполнении поручения.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12. После доклада дела судья выясняет, поддерживает ли истец заявленные требования, признает ли их ответчик и не желают ли стороны окончить дело мировым соглашением. Необходимо уточнить, в каком размере и по каким основаниям поддерживается или признается иск, а если стороны намерены окончить дело мировым соглашением, то на каких конкретных условиях (статья 170 ГПК РА).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Если стороны выразили желание закончить дело мировым соглашением, то в случае необходимости им может быть предоставлена возможность сформулировать условия мирового соглашения, для чего судом объявляется перерыв в судебном заседании или, в зависимости от обстоятельств дела, судебное разбирательство откладывается.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13. Исходя из того, что встречный иск может быть принят судом лишь с соблюдением общих правил предъявления иска, кроме правил о подсудности (статья 135, часть 2 статьи 29 ГПК РА), в случае, когда он заявлен в процессе рассмотрения дела, следует обсудить вопрос об отложении судебного </w:t>
      </w: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разбирательства и предоставлении лицам, участвующим в деле, времени для соответствующей подготовки.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Откладывая разбирательство дела (статья 167 ГПК), суд должен указать в определении мотивы отложения и назначить дату нового судебного заседания с учетом действий, которые должны быть произведены в период отложения. При этом на основании части 4 статьи 1 (аналогия закона) и части 3 статьи 37 ГПК РА, регулирующей сходные отношения, установленный статьей 152 ГПК РА срок рассмотрения и разрешения гражданского дела следует исчислять со дня принятия судом встречного иска.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Определение об отказе в принятии встречного иска по мотивам отсутствия условий, предусмотренных статьей 136 ГПК РА, обжалованию в суд кассационной или надзорной инстанции не подлежит, поскольку не препятствует реализации права на обращение за судебной защитой путем предъявления самостоятельного иска и возбуждения по нему другого производства (статья, 354 ГПК РА).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14. По смыслу статьи 164 ГПК РА ходатайства об истребовании новых доказательств, о привлечении к участию в деле других лиц, об отложении дела и по другим вопросам судебного разбирательства должны быть разрешены с учетом мнения лиц, участвующих в деле, и с вынесением определения непосредственно после их заявления.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Отказ суда в удовлетворении ходатайства не лишает лицо, участвующее в деле, права обратиться с ним повторно в зависимости от хода судебного разбирательства. Суд вправе по новому ходатайству (в случае изменения обстоятельств при дальнейшем рассмотрении дела) вынести новое определение по существу заявленного ходатайства.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15. В силу части 7 статьи 10 ГПК РА лица, участвующие в деле, и граждане, присутствующие в открытом судебном заседании, имеют право в письменной форме, а также с помощью средств аудиозаписи фиксировать ход судебного разбирательства без разрешения суда (судьи).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Фотосъемка, видеозапись, трансляция судебного заседания по радио и телевидению допускаются с разрешения суда с учетом мнения лиц, участвующих в деле. Эти действия должны осуществляться на указанных судом местах в зале судебного заседания и по определению суда могут быть ограничены во времени.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16. Исходя из принципа процессуального равноправия сторон и учитывая обязанность истца и ответчика подтвердить доказательствами те обстоятельства, на которые они ссылаются, необходимо в ходе судебного разбирательства исследовать каждое доказательство, представленное сторонами в подтверждение своих требований и возражений, отвечающее требованиям относимости и допустимости (статьи 57, 58 ГПК РА).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17. При возникновении сомнений в достоверности исследуемых доказательств их следует разрешать путем сопоставления с другими установленными судом доказательствами, проверки правильности содержания и оформления документа, назначения в необходимых случаях экспертизы и т.д.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18. При исследовании заключения эксперта суду следует проверять его соответствие вопросам, поставленным перед экспертом, полноту и обоснованность содержащихся в нем выводов.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 целях разъяснения или дополнения заключения суд может вызвать эксперта для допроса. При наличии в деле нескольких противоречивых заключений могут быть вызваны эксперты, проводившие как первичную, так и повторную экспертизу.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Назначение повторной экспертизы должно быть мотивировано. Суду следует указать в определении, какие выводы первичной экспертизы вызывают сомнение, сослаться на обстоятельства дела, которые не согласуются с выводами эксперта.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Противоречия в заключениях нескольких экспертов не во всех случаях требуют повторной экспертизы. Суд может путем допроса экспертов получить необходимые разъяснения и дополнительное обоснование выводов.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19. В случаях, указанных в части 1 статьи 186 ГПК РА, суд вправе привлекать специалистов для получения консультаций, пояснений и оказания непосредственной технической помощи (фотографирования, составления планов и схем, отбора образцов для экспертизы, оценки имущества).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Задача специалиста в судебном заседании состоит в оказании содействия суду и лицам, участвующим в деле, в исследовании доказательств. Если из консультации специалиста следует, что имеются обстоятельства, требующие дополнительного исследования или оценки, суд может предложить сторонам представить дополнительные доказательства либо ходатайствовать о назначении экспертизы.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20. Поскольку протокол судебного заседания является одним из основных процессуальных документов, он должен быть изложен полно, четко с точки зрения его прочтения, в той последовательности, в которой проводится судебное разбирательство, и, в частности, должен отражать: сведения о лицах, явившихся в судебное заседание (статьи 159, 167 ГПК РА); сведения о разъяснении экспертам, переводчикам и специалистам их прав и обязанностей (статьи 83, 160, 169, 186 ГПК РА); последовательность исследования доказательств (статья 173 ГПК РА ); изложение вопросов, заданных судом и лицами, участвующими в деле, и полученных на них ответов; данные об оглашении показаний отсутствующих лиц, исследовании письменных доказательств, которые были представлены для обозрения; сведения о воспроизведении аудио- или видеозаписи и ее исследовании, оглашении и разъяснении содержания решения и определений суда, разъяснении порядка и </w:t>
      </w: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срока их обжалования; сведения о том, когда лица, участвующие в деле, и их представители могут ознакомиться с мотивированным решением, о разъяснении лицам, участвующим в деле, их прав на ознакомление с протоколом и подачу на него замечаний и о выполнении иных действий.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21. Обратить внимание судов на то, что принимаемые решения должны быть в соответствии со статьями 193, 196 ГПК РА законными и обоснованными и содержать полный, мотивированный и ясно изложенный ответ на требования истца и возражения ответчика, кроме решений суда по делам, по которым ответчик признал иск и признание иска принято судом, а также по делам, по которым в иске (заявлении) отказано в связи с признанием неуважительными причин пропуска срока исковой давности или срока обращения в суд (абзацы второй и третий части 4 статьи 196 ГПК РА).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 окончании производства по делу без принятия судом решения по существу, т.е. при прекращении производства по делу или оставлении заявления без рассмотрения, судам следует иметь в виду, что эти формы окончания дела существенно отличаются друг от друга.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 прекращении производства по делу истец лишается права повторного обращения в суд с иском к тому же ответчику, о том же предмете и по тем же основаниям (статья 219 ГПК РА), а при оставлении заявления без рассмотрения он вправе предъявить тот же иск в общем порядке после устранения обстоятельств, послуживших основанием для оставления заявления без рассмотрения (статьи 220, 221 ГПК РА). Суд обязан указывать на это в соответствующих определениях.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Определения, вынесенные в соответствии с абзацами шестым и седьмым статьи 220 ГПК РА, не могут быть обжалованы в суд кассационной инстанции. Согласно части 3 статьи 221 ГПК РА частная жалоба может быть подана лишь на те определения суда, которыми отказано в удовлетворении ходатайства истца или ответчика об отмене таких определений. При этом следует иметь в виду, что возможность обращения в суд первой инстанции с ходатайством об отмене определения об оставлении заявления без рассмотрения каким-либо процессуальным сроком не ограничена.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22. Поскольку статья 215 ГПК РА связывает сроки приостановления производства по делу с обстоятельствами, наступление которых обязывает суд возобновить производство, судья должен периодически проверять, не наступили ли эти обстоятельства. Суду следует также разъяснять лицам, участвующим в деле, их обязанность информировать суд об устранении обстоятельств, вызвавших приостановление производства по делу.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Время, истекшее с момента приостановления производства по делу до его возобновления, не включается в срок рассмотрения дела.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23. Разъяснить судам, что в случае явки гражданина, ранее признанного судом безвестно отсутствующим или объявленного умершим, суд по заявлению заинтересованного лица возобновляет производство по делу и </w:t>
      </w: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выносит новое решение в том же производстве, в котором гражданин был признан безвестно отсутствующим или объявлен умершим. Возбуждение нового дела не требуется.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24. Частная жалоба или представление прокурора на определение суда первой инстанции в случаях, когда по закону оно может быть обжаловано (статья 354 ГПК РА), подается в течение 10 дней со дня вынесения определения (статьи 355 ГПК РА), за исключением случаев, предусмотренных частью 2 статьи 143 ГПК РА.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25. Розыск ответчика через органы внутренних дел по требованиям, указанным в статье 118 ГПК РА, может быть объявлен по определению судьи как при подготовке дела, так и во время его судебного разбирательства.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На стадии исполнения решения постановление о розыске должника выносится судебным приставом-исполнителем в соответствии со статьей 67 Закона Республики Абхазия «Об исполнительном производстве». 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26. Заявления лиц, участвующих в деле, судебного исполнителя об отсрочке или рассрочке исполнения решения суда рассматриваются в порядке, установленном статьей 201 ГПК РА.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Заявления осужденного или гражданского ответчика по уголовному делу об отсрочке или рассрочке исполнения приговора в части имущественного взыскания рассматриваются в порядке, установленном статьей 357 УПК РА.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 рассмотрении указанных заявлений с учетом необходимости своевременного и полного исполнения решения или приговора в части имущественного взыскания суду в каждом случае следует тщательно оценивать доказательства, представленные в обоснование просьбы об отсрочке (рассрочке), и материалы исполнительного производства, если исполнительный документ был предъявлен к исполнению.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 случае удовлетворения заявления в определении суда, помимо сведений, перечисленных в статье 223 ГПК РА, должен быть указан срок действия отсрочки (рассрочки), а при рассрочке, кроме того, размер (в рублях или в процентах от суммы) периодических платежей, подлежащих взысканию в счет погашения присужденной суммы. При этом пределы действия отсрочки (рассрочки) могут быть определены не только датой, но и наступлением какого-либо события (изменением материального положения ответчика, выздоровлением и т.п.).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Если обстоятельства, в силу которых лицу была предоставлена отсрочка (рассрочка), отпали ранее, чем указано в определении, суд по заявлению заинтересованного лица либо судебного пристава-исполнителя может решить вопрос о прекращении действия отсрочки (рассрочки).</w:t>
      </w:r>
    </w:p>
    <w:p w:rsidR="00CD16CE" w:rsidRDefault="00CD16CE" w:rsidP="00CD16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Заявление о предоставлении отсрочки (рассрочки) исполнения решения на новый срок либо о прекращении действия отсрочки (рассрочки) должно рассматриваться в таком же порядке, как и первичное.</w:t>
      </w:r>
    </w:p>
    <w:p w:rsidR="00CD16CE" w:rsidRDefault="00CD16CE" w:rsidP="00CD16CE">
      <w:pPr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:rsidR="00CD16CE" w:rsidRDefault="00CD16CE" w:rsidP="00CD16CE">
      <w:pPr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left="142" w:right="5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left="142" w:right="56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Председатель Верховного суда</w:t>
      </w:r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left="142" w:right="56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Республики Абхазия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С.Р.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Бутба</w:t>
      </w:r>
      <w:proofErr w:type="spellEnd"/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left="142" w:right="56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left="142" w:right="56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left="142" w:right="56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Секретарь Пленума,</w:t>
      </w:r>
    </w:p>
    <w:p w:rsidR="00CD16CE" w:rsidRDefault="00CD16CE" w:rsidP="00CD16CE">
      <w:pPr>
        <w:autoSpaceDE w:val="0"/>
        <w:autoSpaceDN w:val="0"/>
        <w:adjustRightInd w:val="0"/>
        <w:spacing w:after="0" w:line="240" w:lineRule="auto"/>
        <w:ind w:left="142" w:right="56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судья Верховного суда</w:t>
      </w:r>
    </w:p>
    <w:p w:rsidR="00CD16CE" w:rsidRDefault="00CD16CE" w:rsidP="00CD16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Республики Абхазия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О.В.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Пилия</w:t>
      </w:r>
      <w:proofErr w:type="spellEnd"/>
    </w:p>
    <w:p w:rsidR="00255BDE" w:rsidRDefault="00255BDE"/>
    <w:sectPr w:rsidR="00255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4065A"/>
    <w:multiLevelType w:val="hybridMultilevel"/>
    <w:tmpl w:val="48FC5750"/>
    <w:lvl w:ilvl="0" w:tplc="0D864D28">
      <w:start w:val="1"/>
      <w:numFmt w:val="decimal"/>
      <w:lvlText w:val="%1."/>
      <w:lvlJc w:val="left"/>
      <w:pPr>
        <w:ind w:left="1042" w:hanging="360"/>
      </w:pPr>
    </w:lvl>
    <w:lvl w:ilvl="1" w:tplc="04190019">
      <w:start w:val="1"/>
      <w:numFmt w:val="lowerLetter"/>
      <w:lvlText w:val="%2."/>
      <w:lvlJc w:val="left"/>
      <w:pPr>
        <w:ind w:left="1762" w:hanging="360"/>
      </w:pPr>
    </w:lvl>
    <w:lvl w:ilvl="2" w:tplc="0419001B">
      <w:start w:val="1"/>
      <w:numFmt w:val="lowerRoman"/>
      <w:lvlText w:val="%3."/>
      <w:lvlJc w:val="right"/>
      <w:pPr>
        <w:ind w:left="2482" w:hanging="180"/>
      </w:pPr>
    </w:lvl>
    <w:lvl w:ilvl="3" w:tplc="0419000F">
      <w:start w:val="1"/>
      <w:numFmt w:val="decimal"/>
      <w:lvlText w:val="%4."/>
      <w:lvlJc w:val="left"/>
      <w:pPr>
        <w:ind w:left="3202" w:hanging="360"/>
      </w:pPr>
    </w:lvl>
    <w:lvl w:ilvl="4" w:tplc="04190019">
      <w:start w:val="1"/>
      <w:numFmt w:val="lowerLetter"/>
      <w:lvlText w:val="%5."/>
      <w:lvlJc w:val="left"/>
      <w:pPr>
        <w:ind w:left="3922" w:hanging="360"/>
      </w:pPr>
    </w:lvl>
    <w:lvl w:ilvl="5" w:tplc="0419001B">
      <w:start w:val="1"/>
      <w:numFmt w:val="lowerRoman"/>
      <w:lvlText w:val="%6."/>
      <w:lvlJc w:val="right"/>
      <w:pPr>
        <w:ind w:left="4642" w:hanging="180"/>
      </w:pPr>
    </w:lvl>
    <w:lvl w:ilvl="6" w:tplc="0419000F">
      <w:start w:val="1"/>
      <w:numFmt w:val="decimal"/>
      <w:lvlText w:val="%7."/>
      <w:lvlJc w:val="left"/>
      <w:pPr>
        <w:ind w:left="5362" w:hanging="360"/>
      </w:pPr>
    </w:lvl>
    <w:lvl w:ilvl="7" w:tplc="04190019">
      <w:start w:val="1"/>
      <w:numFmt w:val="lowerLetter"/>
      <w:lvlText w:val="%8."/>
      <w:lvlJc w:val="left"/>
      <w:pPr>
        <w:ind w:left="6082" w:hanging="360"/>
      </w:pPr>
    </w:lvl>
    <w:lvl w:ilvl="8" w:tplc="0419001B">
      <w:start w:val="1"/>
      <w:numFmt w:val="lowerRoman"/>
      <w:lvlText w:val="%9."/>
      <w:lvlJc w:val="right"/>
      <w:pPr>
        <w:ind w:left="68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B4A"/>
    <w:rsid w:val="000148CD"/>
    <w:rsid w:val="00071AC6"/>
    <w:rsid w:val="00255BDE"/>
    <w:rsid w:val="00665B4A"/>
    <w:rsid w:val="00CD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8B25"/>
  <w15:chartTrackingRefBased/>
  <w15:docId w15:val="{B3097CBF-174E-4C55-83EC-1CCD9663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6CE"/>
    <w:pPr>
      <w:spacing w:line="256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qFormat/>
    <w:rsid w:val="00CD16CE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2875&amp;dst=1005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299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3888</Words>
  <Characters>22168</Characters>
  <Application>Microsoft Office Word</Application>
  <DocSecurity>0</DocSecurity>
  <Lines>184</Lines>
  <Paragraphs>52</Paragraphs>
  <ScaleCrop>false</ScaleCrop>
  <Company/>
  <LinksUpToDate>false</LinksUpToDate>
  <CharactersWithSpaces>26004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CushbaOL</dc:creator>
  <cp:keywords/>
  <dc:description/>
  <cp:lastModifiedBy>CushbaOL</cp:lastModifiedBy>
  <cp:revision>2</cp:revision>
  <dcterms:created xsi:type="dcterms:W3CDTF">2026-10-23T15:09:00Z</dcterms:created>
  <dcterms:modified xsi:type="dcterms:W3CDTF">2026-10-23T15:09:00Z</dcterms:modified>
</cp:coreProperties>
</file>